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BFA" w:rsidRPr="000165C0" w:rsidRDefault="000165C0">
      <w:pPr>
        <w:jc w:val="center"/>
        <w:rPr>
          <w:b/>
          <w:color w:val="000000"/>
          <w:szCs w:val="21"/>
        </w:rPr>
      </w:pPr>
      <w:r w:rsidRPr="000165C0">
        <w:rPr>
          <w:b/>
          <w:color w:val="000000"/>
          <w:szCs w:val="21"/>
        </w:rPr>
        <w:t>ОТЧЕТ</w:t>
      </w:r>
    </w:p>
    <w:p w:rsidR="00EB4BFA" w:rsidRPr="000165C0" w:rsidRDefault="00944E9D">
      <w:pPr>
        <w:jc w:val="center"/>
        <w:rPr>
          <w:b/>
          <w:color w:val="000000"/>
          <w:szCs w:val="21"/>
        </w:rPr>
      </w:pPr>
      <w:r w:rsidRPr="000165C0">
        <w:rPr>
          <w:b/>
          <w:color w:val="000000"/>
          <w:szCs w:val="21"/>
        </w:rPr>
        <w:t>об итогах голосования на годовом заседании общего собрания акционеров</w:t>
      </w:r>
    </w:p>
    <w:p w:rsidR="00EB4BFA" w:rsidRPr="000165C0" w:rsidRDefault="00944E9D">
      <w:pPr>
        <w:spacing w:line="360" w:lineRule="auto"/>
        <w:jc w:val="center"/>
        <w:rPr>
          <w:b/>
          <w:color w:val="000000"/>
          <w:szCs w:val="21"/>
        </w:rPr>
      </w:pPr>
      <w:r w:rsidRPr="000165C0">
        <w:rPr>
          <w:b/>
          <w:color w:val="000000"/>
          <w:szCs w:val="21"/>
        </w:rPr>
        <w:t>АО ПИ "СКП" (далее  - Общество)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91"/>
        <w:gridCol w:w="4890"/>
      </w:tblGrid>
      <w:tr w:rsidR="00EB4BFA" w:rsidRPr="000165C0">
        <w:trPr>
          <w:trHeight w:val="432"/>
        </w:trPr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BFA" w:rsidRPr="000165C0" w:rsidRDefault="00944E9D">
            <w:pPr>
              <w:rPr>
                <w:b/>
                <w:color w:val="000000"/>
                <w:szCs w:val="21"/>
              </w:rPr>
            </w:pPr>
            <w:r w:rsidRPr="000165C0">
              <w:rPr>
                <w:b/>
                <w:color w:val="000000"/>
                <w:szCs w:val="21"/>
              </w:rPr>
              <w:t>Полное фирменное наименование: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BFA" w:rsidRPr="000165C0" w:rsidRDefault="00944E9D">
            <w:pPr>
              <w:tabs>
                <w:tab w:val="left" w:pos="708"/>
              </w:tabs>
              <w:rPr>
                <w:bCs/>
                <w:szCs w:val="21"/>
              </w:rPr>
            </w:pPr>
            <w:r w:rsidRPr="000165C0">
              <w:rPr>
                <w:bCs/>
                <w:szCs w:val="21"/>
              </w:rPr>
              <w:t>Акционерное общество Проектный институт "Ставрополькоммунпроект"</w:t>
            </w:r>
          </w:p>
        </w:tc>
      </w:tr>
      <w:tr w:rsidR="00EB4BFA" w:rsidRPr="000165C0">
        <w:trPr>
          <w:trHeight w:val="432"/>
        </w:trPr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BFA" w:rsidRPr="000165C0" w:rsidRDefault="00944E9D">
            <w:pPr>
              <w:rPr>
                <w:b/>
                <w:color w:val="000000"/>
                <w:szCs w:val="21"/>
              </w:rPr>
            </w:pPr>
            <w:r w:rsidRPr="000165C0">
              <w:rPr>
                <w:b/>
                <w:color w:val="000000"/>
                <w:szCs w:val="21"/>
              </w:rPr>
              <w:t>ОГРН Общества: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BFA" w:rsidRPr="000165C0" w:rsidRDefault="00944E9D">
            <w:pPr>
              <w:tabs>
                <w:tab w:val="left" w:pos="708"/>
              </w:tabs>
              <w:rPr>
                <w:bCs/>
                <w:szCs w:val="21"/>
              </w:rPr>
            </w:pPr>
            <w:r w:rsidRPr="000165C0">
              <w:rPr>
                <w:bCs/>
                <w:szCs w:val="21"/>
              </w:rPr>
              <w:t>1022601939678</w:t>
            </w:r>
          </w:p>
        </w:tc>
      </w:tr>
      <w:tr w:rsidR="00EB4BFA" w:rsidRPr="000165C0">
        <w:trPr>
          <w:trHeight w:val="415"/>
        </w:trPr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BFA" w:rsidRPr="000165C0" w:rsidRDefault="00944E9D">
            <w:pPr>
              <w:rPr>
                <w:b/>
                <w:color w:val="000000"/>
                <w:szCs w:val="21"/>
              </w:rPr>
            </w:pPr>
            <w:r w:rsidRPr="000165C0">
              <w:rPr>
                <w:b/>
                <w:color w:val="000000"/>
                <w:szCs w:val="21"/>
              </w:rPr>
              <w:t>Место нахождения общества</w:t>
            </w:r>
            <w:r w:rsidRPr="000165C0">
              <w:rPr>
                <w:rStyle w:val="af5"/>
                <w:b/>
                <w:color w:val="000000"/>
                <w:szCs w:val="21"/>
              </w:rPr>
              <w:footnoteReference w:id="1"/>
            </w:r>
            <w:r w:rsidRPr="000165C0">
              <w:rPr>
                <w:b/>
                <w:color w:val="000000"/>
                <w:szCs w:val="21"/>
              </w:rPr>
              <w:t>: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BFA" w:rsidRPr="000165C0" w:rsidRDefault="00535FCB">
            <w:pPr>
              <w:tabs>
                <w:tab w:val="left" w:pos="708"/>
              </w:tabs>
              <w:rPr>
                <w:bCs/>
                <w:szCs w:val="21"/>
              </w:rPr>
            </w:pPr>
            <w:r w:rsidRPr="000165C0">
              <w:rPr>
                <w:bCs/>
                <w:szCs w:val="21"/>
              </w:rPr>
              <w:t>Российская Федерация, г. Ставрополь, пр. К. Маркса, 75</w:t>
            </w:r>
          </w:p>
        </w:tc>
      </w:tr>
      <w:tr w:rsidR="00EB4BFA" w:rsidRPr="000165C0">
        <w:trPr>
          <w:trHeight w:val="415"/>
        </w:trPr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BFA" w:rsidRPr="000165C0" w:rsidRDefault="00944E9D">
            <w:pPr>
              <w:rPr>
                <w:b/>
                <w:color w:val="000000"/>
                <w:szCs w:val="21"/>
              </w:rPr>
            </w:pPr>
            <w:r w:rsidRPr="000165C0">
              <w:rPr>
                <w:b/>
                <w:color w:val="000000"/>
                <w:szCs w:val="21"/>
              </w:rPr>
              <w:t>Адрес общества</w:t>
            </w:r>
            <w:r w:rsidRPr="000165C0">
              <w:rPr>
                <w:rStyle w:val="af5"/>
                <w:b/>
                <w:color w:val="000000"/>
                <w:szCs w:val="21"/>
              </w:rPr>
              <w:footnoteReference w:id="2"/>
            </w:r>
            <w:r w:rsidRPr="000165C0">
              <w:rPr>
                <w:b/>
                <w:color w:val="000000"/>
                <w:szCs w:val="21"/>
              </w:rPr>
              <w:t>: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BFA" w:rsidRPr="000165C0" w:rsidRDefault="00535FCB">
            <w:pPr>
              <w:tabs>
                <w:tab w:val="left" w:pos="708"/>
              </w:tabs>
              <w:rPr>
                <w:bCs/>
                <w:szCs w:val="21"/>
              </w:rPr>
            </w:pPr>
            <w:r w:rsidRPr="000165C0">
              <w:rPr>
                <w:bCs/>
                <w:szCs w:val="21"/>
              </w:rPr>
              <w:t>355035, СТАВРОПОЛЬСКИЙ КРАЙ, Г.О. ГОРОД СТАВРОПОЛЬ, Г. СТАВРОПОЛЬ, УЛ. ДЗЕРЖИНСКОГО, Д. 131А</w:t>
            </w:r>
          </w:p>
        </w:tc>
      </w:tr>
      <w:tr w:rsidR="00EB4BFA" w:rsidRPr="000165C0">
        <w:trPr>
          <w:trHeight w:val="407"/>
        </w:trPr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BFA" w:rsidRPr="000165C0" w:rsidRDefault="00944E9D">
            <w:pPr>
              <w:rPr>
                <w:b/>
                <w:color w:val="000000"/>
                <w:szCs w:val="21"/>
              </w:rPr>
            </w:pPr>
            <w:r w:rsidRPr="000165C0">
              <w:rPr>
                <w:b/>
                <w:color w:val="000000"/>
                <w:szCs w:val="21"/>
              </w:rPr>
              <w:t>Вид общего собрания акционеров: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BFA" w:rsidRPr="000165C0" w:rsidRDefault="00944E9D">
            <w:pPr>
              <w:tabs>
                <w:tab w:val="left" w:pos="708"/>
              </w:tabs>
              <w:rPr>
                <w:bCs/>
                <w:szCs w:val="21"/>
              </w:rPr>
            </w:pPr>
            <w:r w:rsidRPr="000165C0">
              <w:rPr>
                <w:bCs/>
                <w:szCs w:val="21"/>
              </w:rPr>
              <w:t>Годовое</w:t>
            </w:r>
          </w:p>
        </w:tc>
      </w:tr>
      <w:tr w:rsidR="00EB4BFA" w:rsidRPr="000165C0">
        <w:trPr>
          <w:trHeight w:val="407"/>
        </w:trPr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BFA" w:rsidRPr="000165C0" w:rsidRDefault="00944E9D" w:rsidP="00535FCB">
            <w:pPr>
              <w:rPr>
                <w:b/>
                <w:color w:val="000000"/>
                <w:szCs w:val="21"/>
              </w:rPr>
            </w:pPr>
            <w:r w:rsidRPr="000165C0">
              <w:rPr>
                <w:b/>
                <w:color w:val="000000"/>
                <w:szCs w:val="21"/>
              </w:rPr>
              <w:t>Способ принятия решений общим собранием: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BFA" w:rsidRPr="000165C0" w:rsidRDefault="00944E9D">
            <w:pPr>
              <w:tabs>
                <w:tab w:val="left" w:pos="708"/>
              </w:tabs>
              <w:rPr>
                <w:bCs/>
                <w:szCs w:val="21"/>
              </w:rPr>
            </w:pPr>
            <w:r w:rsidRPr="000165C0">
              <w:rPr>
                <w:bCs/>
                <w:szCs w:val="21"/>
              </w:rPr>
              <w:t>Заседание, голосование на котором совмещается с заочным голосованием</w:t>
            </w:r>
          </w:p>
        </w:tc>
      </w:tr>
      <w:tr w:rsidR="00EB4BFA" w:rsidRPr="000165C0">
        <w:trPr>
          <w:trHeight w:val="393"/>
        </w:trPr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BFA" w:rsidRPr="000165C0" w:rsidRDefault="00944E9D">
            <w:pPr>
              <w:rPr>
                <w:b/>
                <w:color w:val="000000"/>
                <w:szCs w:val="21"/>
              </w:rPr>
            </w:pPr>
            <w:r w:rsidRPr="000165C0">
              <w:rPr>
                <w:b/>
                <w:color w:val="000000"/>
                <w:szCs w:val="21"/>
              </w:rPr>
              <w:t>Дата определения (фиксации) лиц, имеющих право голоса при принятии решений общим собранием акционеров: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BFA" w:rsidRPr="000165C0" w:rsidRDefault="00944E9D">
            <w:pPr>
              <w:tabs>
                <w:tab w:val="left" w:pos="708"/>
              </w:tabs>
              <w:rPr>
                <w:bCs/>
                <w:szCs w:val="21"/>
              </w:rPr>
            </w:pPr>
            <w:r w:rsidRPr="000165C0">
              <w:rPr>
                <w:bCs/>
                <w:szCs w:val="21"/>
              </w:rPr>
              <w:t>01.06.2026 г.</w:t>
            </w:r>
          </w:p>
        </w:tc>
      </w:tr>
      <w:tr w:rsidR="00EB4BFA" w:rsidRPr="000165C0">
        <w:trPr>
          <w:trHeight w:val="393"/>
        </w:trPr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BFA" w:rsidRPr="000165C0" w:rsidRDefault="00944E9D">
            <w:pPr>
              <w:rPr>
                <w:b/>
                <w:color w:val="000000"/>
                <w:szCs w:val="21"/>
              </w:rPr>
            </w:pPr>
            <w:r w:rsidRPr="000165C0">
              <w:rPr>
                <w:b/>
                <w:color w:val="000000"/>
                <w:szCs w:val="21"/>
              </w:rPr>
              <w:t>Дата окончания приема бюллетеней для голосования при проведении заочного голосования: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BFA" w:rsidRPr="000165C0" w:rsidRDefault="00944E9D" w:rsidP="00535FCB">
            <w:pPr>
              <w:tabs>
                <w:tab w:val="left" w:pos="708"/>
              </w:tabs>
              <w:rPr>
                <w:bCs/>
                <w:szCs w:val="21"/>
              </w:rPr>
            </w:pPr>
            <w:r w:rsidRPr="000165C0">
              <w:rPr>
                <w:bCs/>
                <w:szCs w:val="21"/>
              </w:rPr>
              <w:t xml:space="preserve">23.06.2026 </w:t>
            </w:r>
            <w:r w:rsidR="00535FCB" w:rsidRPr="000165C0">
              <w:rPr>
                <w:bCs/>
                <w:szCs w:val="21"/>
              </w:rPr>
              <w:t>г.</w:t>
            </w:r>
          </w:p>
        </w:tc>
      </w:tr>
      <w:tr w:rsidR="00535FCB" w:rsidRPr="000165C0">
        <w:trPr>
          <w:trHeight w:val="393"/>
        </w:trPr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FCB" w:rsidRPr="000165C0" w:rsidRDefault="00535FCB">
            <w:pPr>
              <w:rPr>
                <w:b/>
                <w:color w:val="000000"/>
                <w:szCs w:val="21"/>
              </w:rPr>
            </w:pPr>
            <w:r w:rsidRPr="000165C0">
              <w:rPr>
                <w:b/>
                <w:color w:val="000000"/>
                <w:szCs w:val="21"/>
              </w:rPr>
              <w:t>Почтовый адрес для направления заполненных бюллетеней: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FCB" w:rsidRPr="000165C0" w:rsidRDefault="00535FCB" w:rsidP="00535FCB">
            <w:pPr>
              <w:tabs>
                <w:tab w:val="left" w:pos="708"/>
              </w:tabs>
              <w:rPr>
                <w:bCs/>
                <w:szCs w:val="21"/>
              </w:rPr>
            </w:pPr>
            <w:r w:rsidRPr="000165C0">
              <w:rPr>
                <w:bCs/>
                <w:szCs w:val="21"/>
              </w:rPr>
              <w:t>355029, Ставропольский край, г. Ставрополь, ул.</w:t>
            </w:r>
            <w:r w:rsidRPr="000165C0">
              <w:rPr>
                <w:bCs/>
                <w:szCs w:val="21"/>
                <w:lang w:val="en-US"/>
              </w:rPr>
              <w:t> </w:t>
            </w:r>
            <w:r w:rsidRPr="000165C0">
              <w:rPr>
                <w:bCs/>
                <w:szCs w:val="21"/>
              </w:rPr>
              <w:t>Ленина, 415 Б, АО ВТБ  Регистратор</w:t>
            </w:r>
          </w:p>
        </w:tc>
      </w:tr>
      <w:tr w:rsidR="00535FCB" w:rsidRPr="000165C0">
        <w:trPr>
          <w:trHeight w:val="393"/>
        </w:trPr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FCB" w:rsidRPr="000165C0" w:rsidRDefault="00535FCB">
            <w:pPr>
              <w:rPr>
                <w:b/>
                <w:color w:val="000000"/>
                <w:szCs w:val="21"/>
              </w:rPr>
            </w:pPr>
            <w:r w:rsidRPr="000165C0">
              <w:rPr>
                <w:b/>
                <w:color w:val="000000"/>
                <w:szCs w:val="21"/>
              </w:rPr>
              <w:t>Адрес сайта для заполнения электронной формы бюллетеня: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FCB" w:rsidRPr="000165C0" w:rsidRDefault="000165C0" w:rsidP="00535FCB">
            <w:pPr>
              <w:tabs>
                <w:tab w:val="left" w:pos="708"/>
              </w:tabs>
              <w:rPr>
                <w:bCs/>
                <w:szCs w:val="21"/>
              </w:rPr>
            </w:pPr>
            <w:hyperlink r:id="rId7" w:history="1">
              <w:r w:rsidR="00535FCB" w:rsidRPr="000165C0">
                <w:rPr>
                  <w:bCs/>
                  <w:szCs w:val="21"/>
                </w:rPr>
                <w:t>https://www.vtbreg.ru</w:t>
              </w:r>
            </w:hyperlink>
            <w:r w:rsidR="00535FCB" w:rsidRPr="000165C0">
              <w:rPr>
                <w:bCs/>
                <w:szCs w:val="21"/>
                <w:lang w:val="en-US"/>
              </w:rPr>
              <w:t xml:space="preserve"> </w:t>
            </w:r>
            <w:r w:rsidR="00535FCB" w:rsidRPr="000165C0">
              <w:rPr>
                <w:bCs/>
                <w:szCs w:val="21"/>
              </w:rPr>
              <w:t xml:space="preserve"> </w:t>
            </w:r>
          </w:p>
        </w:tc>
      </w:tr>
      <w:tr w:rsidR="00EB4BFA" w:rsidRPr="000165C0">
        <w:trPr>
          <w:trHeight w:val="399"/>
        </w:trPr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FA" w:rsidRPr="000165C0" w:rsidRDefault="00944E9D" w:rsidP="00535FCB">
            <w:pPr>
              <w:rPr>
                <w:b/>
                <w:color w:val="000000"/>
                <w:szCs w:val="21"/>
              </w:rPr>
            </w:pPr>
            <w:r w:rsidRPr="000165C0">
              <w:rPr>
                <w:b/>
                <w:color w:val="000000"/>
                <w:szCs w:val="21"/>
              </w:rPr>
              <w:t>Место проведения заседания: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FA" w:rsidRPr="000165C0" w:rsidRDefault="00535FCB" w:rsidP="00535FCB">
            <w:pPr>
              <w:tabs>
                <w:tab w:val="left" w:pos="708"/>
              </w:tabs>
              <w:rPr>
                <w:bCs/>
                <w:szCs w:val="21"/>
              </w:rPr>
            </w:pPr>
            <w:r w:rsidRPr="000165C0">
              <w:rPr>
                <w:bCs/>
                <w:szCs w:val="21"/>
              </w:rPr>
              <w:t>355029, Ставропольский край, г. Ставрополь, ул.</w:t>
            </w:r>
            <w:r w:rsidRPr="000165C0">
              <w:rPr>
                <w:bCs/>
                <w:szCs w:val="21"/>
                <w:lang w:val="en-US"/>
              </w:rPr>
              <w:t> </w:t>
            </w:r>
            <w:r w:rsidRPr="000165C0">
              <w:rPr>
                <w:bCs/>
                <w:szCs w:val="21"/>
              </w:rPr>
              <w:t>Ленина, 415 Б, АО ВТБ  Регистратор</w:t>
            </w:r>
          </w:p>
        </w:tc>
      </w:tr>
      <w:tr w:rsidR="00EB4BFA" w:rsidRPr="000165C0">
        <w:trPr>
          <w:trHeight w:val="413"/>
        </w:trPr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FA" w:rsidRPr="000165C0" w:rsidRDefault="00944E9D">
            <w:pPr>
              <w:rPr>
                <w:b/>
                <w:color w:val="000000"/>
                <w:szCs w:val="21"/>
              </w:rPr>
            </w:pPr>
            <w:r w:rsidRPr="000165C0">
              <w:rPr>
                <w:b/>
                <w:color w:val="000000"/>
                <w:szCs w:val="21"/>
              </w:rPr>
              <w:t>Дата проведения: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FA" w:rsidRPr="000165C0" w:rsidRDefault="00944E9D">
            <w:pPr>
              <w:tabs>
                <w:tab w:val="left" w:pos="708"/>
              </w:tabs>
              <w:rPr>
                <w:bCs/>
                <w:szCs w:val="21"/>
              </w:rPr>
            </w:pPr>
            <w:r w:rsidRPr="000165C0">
              <w:rPr>
                <w:bCs/>
                <w:szCs w:val="21"/>
              </w:rPr>
              <w:t>26.06.2026 г.</w:t>
            </w:r>
          </w:p>
        </w:tc>
      </w:tr>
      <w:tr w:rsidR="00EB4BFA" w:rsidRPr="000165C0">
        <w:trPr>
          <w:trHeight w:val="405"/>
        </w:trPr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BFA" w:rsidRPr="000165C0" w:rsidRDefault="00944E9D" w:rsidP="000165C0">
            <w:pPr>
              <w:rPr>
                <w:b/>
                <w:color w:val="000000"/>
                <w:szCs w:val="21"/>
              </w:rPr>
            </w:pPr>
            <w:r w:rsidRPr="000165C0">
              <w:rPr>
                <w:b/>
                <w:color w:val="000000"/>
                <w:szCs w:val="21"/>
              </w:rPr>
              <w:t xml:space="preserve">Дата составления </w:t>
            </w:r>
            <w:r w:rsidR="000165C0" w:rsidRPr="000165C0">
              <w:rPr>
                <w:b/>
                <w:color w:val="000000"/>
                <w:szCs w:val="21"/>
              </w:rPr>
              <w:t>отчета</w:t>
            </w:r>
            <w:r w:rsidRPr="000165C0">
              <w:rPr>
                <w:b/>
                <w:color w:val="000000"/>
                <w:szCs w:val="21"/>
              </w:rPr>
              <w:t>: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BFA" w:rsidRPr="000165C0" w:rsidRDefault="000165C0">
            <w:pPr>
              <w:tabs>
                <w:tab w:val="left" w:pos="708"/>
              </w:tabs>
              <w:rPr>
                <w:bCs/>
                <w:szCs w:val="21"/>
              </w:rPr>
            </w:pPr>
            <w:r w:rsidRPr="000165C0">
              <w:rPr>
                <w:bCs/>
                <w:szCs w:val="21"/>
              </w:rPr>
              <w:t>01.07</w:t>
            </w:r>
            <w:r w:rsidR="00944E9D" w:rsidRPr="000165C0">
              <w:rPr>
                <w:bCs/>
                <w:szCs w:val="21"/>
              </w:rPr>
              <w:t>.2026</w:t>
            </w:r>
            <w:r w:rsidR="00535FCB" w:rsidRPr="000165C0">
              <w:rPr>
                <w:bCs/>
                <w:szCs w:val="21"/>
              </w:rPr>
              <w:t xml:space="preserve"> </w:t>
            </w:r>
            <w:r w:rsidR="00944E9D" w:rsidRPr="000165C0">
              <w:rPr>
                <w:bCs/>
                <w:szCs w:val="21"/>
              </w:rPr>
              <w:t>г.</w:t>
            </w:r>
          </w:p>
        </w:tc>
      </w:tr>
    </w:tbl>
    <w:p w:rsidR="00EB4BFA" w:rsidRPr="000165C0" w:rsidRDefault="00944E9D">
      <w:pPr>
        <w:spacing w:before="120"/>
        <w:jc w:val="both"/>
        <w:rPr>
          <w:color w:val="000000"/>
          <w:szCs w:val="21"/>
        </w:rPr>
      </w:pPr>
      <w:r w:rsidRPr="000165C0">
        <w:rPr>
          <w:color w:val="000000"/>
          <w:szCs w:val="21"/>
        </w:rPr>
        <w:t xml:space="preserve">В настоящем </w:t>
      </w:r>
      <w:r w:rsidR="000165C0" w:rsidRPr="000165C0">
        <w:rPr>
          <w:color w:val="000000"/>
          <w:szCs w:val="21"/>
        </w:rPr>
        <w:t>отчете</w:t>
      </w:r>
      <w:r w:rsidRPr="000165C0">
        <w:rPr>
          <w:color w:val="000000"/>
          <w:szCs w:val="21"/>
        </w:rPr>
        <w:t xml:space="preserve"> используется следующий термин: Положение – Положение об общих собраниях акционеров № 660-П, утвержденное Банком России 16 ноября 2018 года.</w:t>
      </w:r>
    </w:p>
    <w:p w:rsidR="00EB4BFA" w:rsidRPr="000165C0" w:rsidRDefault="00944E9D">
      <w:pPr>
        <w:spacing w:before="120"/>
        <w:jc w:val="both"/>
        <w:rPr>
          <w:color w:val="000000"/>
          <w:szCs w:val="21"/>
        </w:rPr>
      </w:pPr>
      <w:r w:rsidRPr="000165C0">
        <w:rPr>
          <w:color w:val="000000"/>
          <w:szCs w:val="21"/>
        </w:rPr>
        <w:t>В соответствии со ст. 56 Федерального закона от 26.12.1995 N 208-ФЗ "Об акционерных обществах" функции счетной комиссии выполнял Регистратор Общества – Акционерное общество ВТБ Регистратор, ОГРН  1045605469744 (далее – Регистратор). Место нахождения Регистратора: г. Москва. Адрес Регистратора: 127015, город Москва, улица Правды, дом 23.</w:t>
      </w:r>
    </w:p>
    <w:p w:rsidR="00EB4BFA" w:rsidRPr="000165C0" w:rsidRDefault="00944E9D">
      <w:pPr>
        <w:rPr>
          <w:color w:val="000000"/>
          <w:szCs w:val="21"/>
        </w:rPr>
      </w:pPr>
      <w:r w:rsidRPr="000165C0">
        <w:rPr>
          <w:color w:val="000000"/>
          <w:szCs w:val="21"/>
        </w:rPr>
        <w:t xml:space="preserve">Уполномоченное лицо Регистратора: </w:t>
      </w:r>
      <w:r w:rsidRPr="000165C0">
        <w:rPr>
          <w:bCs/>
          <w:szCs w:val="21"/>
        </w:rPr>
        <w:t xml:space="preserve">Толкачев Роман Дмитриевич по доверенности от </w:t>
      </w:r>
      <w:r w:rsidR="000165C0" w:rsidRPr="000165C0">
        <w:rPr>
          <w:color w:val="000000"/>
          <w:szCs w:val="21"/>
        </w:rPr>
        <w:t>03.03.2025г. №</w:t>
      </w:r>
      <w:r w:rsidRPr="000165C0">
        <w:rPr>
          <w:color w:val="000000"/>
          <w:szCs w:val="21"/>
        </w:rPr>
        <w:t>030325/103</w:t>
      </w:r>
    </w:p>
    <w:p w:rsidR="00EB4BFA" w:rsidRPr="000165C0" w:rsidRDefault="00944E9D">
      <w:pPr>
        <w:widowControl/>
        <w:spacing w:before="120"/>
        <w:jc w:val="center"/>
        <w:rPr>
          <w:b/>
          <w:color w:val="000000"/>
          <w:szCs w:val="21"/>
        </w:rPr>
      </w:pPr>
      <w:r w:rsidRPr="000165C0">
        <w:rPr>
          <w:b/>
          <w:color w:val="000000"/>
          <w:szCs w:val="21"/>
        </w:rPr>
        <w:t>Повестка дня:</w:t>
      </w:r>
    </w:p>
    <w:p w:rsidR="00EB4BFA" w:rsidRPr="000165C0" w:rsidRDefault="00944E9D">
      <w:pPr>
        <w:tabs>
          <w:tab w:val="left" w:pos="708"/>
        </w:tabs>
        <w:jc w:val="both"/>
        <w:rPr>
          <w:bCs/>
          <w:szCs w:val="21"/>
        </w:rPr>
      </w:pPr>
      <w:r w:rsidRPr="000165C0">
        <w:rPr>
          <w:bCs/>
          <w:szCs w:val="21"/>
        </w:rPr>
        <w:t>1. Утверждение годового отчета за 2025 год.</w:t>
      </w:r>
    </w:p>
    <w:p w:rsidR="00EB4BFA" w:rsidRPr="000165C0" w:rsidRDefault="00944E9D">
      <w:pPr>
        <w:tabs>
          <w:tab w:val="left" w:pos="708"/>
        </w:tabs>
        <w:jc w:val="both"/>
        <w:rPr>
          <w:bCs/>
          <w:szCs w:val="21"/>
        </w:rPr>
      </w:pPr>
      <w:r w:rsidRPr="000165C0">
        <w:rPr>
          <w:bCs/>
          <w:szCs w:val="21"/>
        </w:rPr>
        <w:t>2. Утверждение годовой бухгалтерской (финансовой) отчетности общества за 2025 год.</w:t>
      </w:r>
    </w:p>
    <w:p w:rsidR="00EB4BFA" w:rsidRPr="000165C0" w:rsidRDefault="00944E9D">
      <w:pPr>
        <w:tabs>
          <w:tab w:val="left" w:pos="708"/>
        </w:tabs>
        <w:jc w:val="both"/>
        <w:rPr>
          <w:bCs/>
          <w:szCs w:val="21"/>
        </w:rPr>
      </w:pPr>
      <w:r w:rsidRPr="000165C0">
        <w:rPr>
          <w:bCs/>
          <w:szCs w:val="21"/>
        </w:rPr>
        <w:t>3. Утверждение распределения прибыли и убытков Общества по результатам отчетного года, в том числе выплата (объявление) дивидендов по результатам 2025 года.</w:t>
      </w:r>
    </w:p>
    <w:p w:rsidR="00EB4BFA" w:rsidRPr="000165C0" w:rsidRDefault="00944E9D">
      <w:pPr>
        <w:tabs>
          <w:tab w:val="left" w:pos="708"/>
        </w:tabs>
        <w:jc w:val="both"/>
        <w:rPr>
          <w:bCs/>
          <w:szCs w:val="21"/>
        </w:rPr>
      </w:pPr>
      <w:r w:rsidRPr="000165C0">
        <w:rPr>
          <w:bCs/>
          <w:szCs w:val="21"/>
        </w:rPr>
        <w:t>4. Избрание членов Совета директоров Общества.</w:t>
      </w:r>
    </w:p>
    <w:p w:rsidR="00EB4BFA" w:rsidRPr="000165C0" w:rsidRDefault="00944E9D">
      <w:pPr>
        <w:tabs>
          <w:tab w:val="left" w:pos="708"/>
        </w:tabs>
        <w:jc w:val="both"/>
        <w:rPr>
          <w:bCs/>
          <w:szCs w:val="21"/>
        </w:rPr>
      </w:pPr>
      <w:r w:rsidRPr="000165C0">
        <w:rPr>
          <w:bCs/>
          <w:szCs w:val="21"/>
        </w:rPr>
        <w:t>5. Избрание членов ревизионной комиссии Общества.</w:t>
      </w:r>
    </w:p>
    <w:p w:rsidR="00EB4BFA" w:rsidRPr="000165C0" w:rsidRDefault="00944E9D">
      <w:pPr>
        <w:tabs>
          <w:tab w:val="left" w:pos="708"/>
        </w:tabs>
        <w:jc w:val="both"/>
        <w:rPr>
          <w:bCs/>
          <w:szCs w:val="21"/>
        </w:rPr>
      </w:pPr>
      <w:r w:rsidRPr="000165C0">
        <w:rPr>
          <w:bCs/>
          <w:szCs w:val="21"/>
        </w:rPr>
        <w:t>6. Отмена принятого ранее решения об увеличении уставного капитала путем размещения дополнительных обыкновенных акций.</w:t>
      </w:r>
    </w:p>
    <w:p w:rsidR="00EB4BFA" w:rsidRPr="000165C0" w:rsidRDefault="00944E9D">
      <w:pPr>
        <w:tabs>
          <w:tab w:val="left" w:pos="708"/>
        </w:tabs>
        <w:jc w:val="both"/>
        <w:rPr>
          <w:bCs/>
          <w:szCs w:val="21"/>
        </w:rPr>
      </w:pPr>
      <w:r w:rsidRPr="000165C0">
        <w:rPr>
          <w:bCs/>
          <w:szCs w:val="21"/>
        </w:rPr>
        <w:t>7. Об увеличении уставного капитала путем размещения дополнительных обыкновенных акций.</w:t>
      </w:r>
    </w:p>
    <w:p w:rsidR="00EB4BFA" w:rsidRPr="000165C0" w:rsidRDefault="00EB4BFA">
      <w:pPr>
        <w:tabs>
          <w:tab w:val="left" w:pos="90"/>
        </w:tabs>
        <w:autoSpaceDE w:val="0"/>
        <w:autoSpaceDN w:val="0"/>
        <w:adjustRightInd w:val="0"/>
        <w:spacing w:before="120"/>
        <w:jc w:val="both"/>
        <w:rPr>
          <w:b/>
          <w:szCs w:val="21"/>
        </w:rPr>
      </w:pPr>
    </w:p>
    <w:p w:rsidR="00EB4BFA" w:rsidRPr="000165C0" w:rsidRDefault="00944E9D">
      <w:pPr>
        <w:pStyle w:val="8"/>
        <w:widowControl/>
        <w:tabs>
          <w:tab w:val="left" w:pos="360"/>
        </w:tabs>
        <w:jc w:val="both"/>
        <w:rPr>
          <w:b w:val="0"/>
          <w:color w:val="000000"/>
          <w:szCs w:val="21"/>
        </w:rPr>
      </w:pPr>
      <w:r w:rsidRPr="000165C0">
        <w:rPr>
          <w:b w:val="0"/>
          <w:color w:val="000000"/>
          <w:szCs w:val="21"/>
        </w:rPr>
        <w:t xml:space="preserve">Общее количество голосов, которыми обладали акционеры - владельцы голосующих акций общества:  </w:t>
      </w:r>
      <w:r w:rsidRPr="000165C0">
        <w:rPr>
          <w:color w:val="000000"/>
          <w:szCs w:val="21"/>
        </w:rPr>
        <w:t>138 000</w:t>
      </w:r>
      <w:r w:rsidRPr="000165C0">
        <w:rPr>
          <w:b w:val="0"/>
          <w:color w:val="000000"/>
          <w:szCs w:val="21"/>
        </w:rPr>
        <w:t>.</w:t>
      </w:r>
    </w:p>
    <w:p w:rsidR="00EB4BFA" w:rsidRPr="000165C0" w:rsidRDefault="00944E9D">
      <w:pPr>
        <w:jc w:val="both"/>
        <w:rPr>
          <w:color w:val="000000"/>
          <w:szCs w:val="21"/>
        </w:rPr>
      </w:pPr>
      <w:r w:rsidRPr="000165C0">
        <w:rPr>
          <w:color w:val="000000"/>
          <w:szCs w:val="21"/>
        </w:rPr>
        <w:t xml:space="preserve">В заседании приняли участие лица, обладавшие в совокупности: </w:t>
      </w:r>
      <w:r w:rsidRPr="000165C0">
        <w:rPr>
          <w:b/>
          <w:color w:val="000000"/>
          <w:szCs w:val="21"/>
        </w:rPr>
        <w:t>112 926</w:t>
      </w:r>
      <w:r w:rsidRPr="000165C0">
        <w:rPr>
          <w:color w:val="000000"/>
          <w:szCs w:val="21"/>
        </w:rPr>
        <w:t xml:space="preserve"> голосами, что составляет </w:t>
      </w:r>
      <w:r w:rsidRPr="000165C0">
        <w:rPr>
          <w:b/>
          <w:color w:val="000000"/>
          <w:szCs w:val="21"/>
        </w:rPr>
        <w:t>81.8304%</w:t>
      </w:r>
      <w:r w:rsidRPr="000165C0">
        <w:rPr>
          <w:color w:val="000000"/>
          <w:szCs w:val="21"/>
        </w:rPr>
        <w:t xml:space="preserve"> от общего числа голосов, имеющих право голоса при принятии решений общим собранием акционеров.</w:t>
      </w:r>
    </w:p>
    <w:p w:rsidR="00EB4BFA" w:rsidRPr="000165C0" w:rsidRDefault="00944E9D">
      <w:pPr>
        <w:spacing w:before="120"/>
        <w:jc w:val="both"/>
        <w:rPr>
          <w:color w:val="000000"/>
          <w:szCs w:val="21"/>
        </w:rPr>
      </w:pPr>
      <w:r w:rsidRPr="000165C0">
        <w:rPr>
          <w:color w:val="000000"/>
          <w:szCs w:val="21"/>
        </w:rPr>
        <w:t xml:space="preserve">На основании ст. 58 Федерального закона от 26.12.1995 N 208-ФЗ "Об акционерных обществах", </w:t>
      </w:r>
      <w:r w:rsidR="000C71DE" w:rsidRPr="000165C0">
        <w:rPr>
          <w:color w:val="000000"/>
          <w:szCs w:val="21"/>
        </w:rPr>
        <w:t>п.</w:t>
      </w:r>
      <w:r w:rsidRPr="000165C0">
        <w:rPr>
          <w:color w:val="000000"/>
          <w:szCs w:val="21"/>
        </w:rPr>
        <w:t>4.12 Положения об общих собраниях акционеров № 660-П,</w:t>
      </w:r>
      <w:r w:rsidR="000C71DE" w:rsidRPr="000165C0">
        <w:rPr>
          <w:color w:val="000000"/>
          <w:szCs w:val="21"/>
        </w:rPr>
        <w:t xml:space="preserve"> утвержденного Банком России 16 </w:t>
      </w:r>
      <w:r w:rsidRPr="000165C0">
        <w:rPr>
          <w:color w:val="000000"/>
          <w:szCs w:val="21"/>
        </w:rPr>
        <w:t>ноября 2018 года общее собрание, открывается, если ко времени начала его проведения имеется кворум хотя бы по одному из вопросов, включенных в повестку дня общего собрания (далее по тексту – Положение).</w:t>
      </w:r>
    </w:p>
    <w:p w:rsidR="00EB4BFA" w:rsidRPr="000165C0" w:rsidRDefault="00944E9D">
      <w:pPr>
        <w:spacing w:before="120"/>
        <w:jc w:val="both"/>
        <w:rPr>
          <w:color w:val="000000"/>
          <w:szCs w:val="21"/>
        </w:rPr>
      </w:pPr>
      <w:r w:rsidRPr="000165C0">
        <w:rPr>
          <w:color w:val="000000"/>
          <w:szCs w:val="21"/>
        </w:rPr>
        <w:t xml:space="preserve">Кворум заседания для принятия решений общим собранием акционеров </w:t>
      </w:r>
      <w:r w:rsidRPr="000165C0">
        <w:rPr>
          <w:b/>
          <w:color w:val="000000"/>
          <w:szCs w:val="21"/>
        </w:rPr>
        <w:t>имеется</w:t>
      </w:r>
      <w:r w:rsidRPr="000165C0">
        <w:rPr>
          <w:color w:val="000000"/>
          <w:szCs w:val="21"/>
        </w:rPr>
        <w:t>.</w:t>
      </w:r>
    </w:p>
    <w:p w:rsidR="00EB4BFA" w:rsidRPr="000165C0" w:rsidRDefault="00EB4BFA">
      <w:pPr>
        <w:tabs>
          <w:tab w:val="left" w:pos="90"/>
        </w:tabs>
        <w:autoSpaceDE w:val="0"/>
        <w:autoSpaceDN w:val="0"/>
        <w:adjustRightInd w:val="0"/>
        <w:spacing w:before="120"/>
        <w:jc w:val="both"/>
        <w:rPr>
          <w:szCs w:val="21"/>
        </w:rPr>
      </w:pPr>
    </w:p>
    <w:p w:rsidR="00EB4BFA" w:rsidRPr="000165C0" w:rsidRDefault="00944E9D">
      <w:pPr>
        <w:pStyle w:val="8"/>
        <w:widowControl/>
        <w:tabs>
          <w:tab w:val="left" w:pos="360"/>
        </w:tabs>
        <w:rPr>
          <w:bCs/>
          <w:color w:val="000000"/>
          <w:szCs w:val="21"/>
        </w:rPr>
      </w:pPr>
      <w:r w:rsidRPr="000165C0">
        <w:rPr>
          <w:bCs/>
          <w:color w:val="000000"/>
          <w:szCs w:val="21"/>
        </w:rPr>
        <w:t>Итоги голосования:</w:t>
      </w:r>
    </w:p>
    <w:p w:rsidR="00EB4BFA" w:rsidRPr="000165C0" w:rsidRDefault="00EB4BFA">
      <w:pPr>
        <w:rPr>
          <w:szCs w:val="21"/>
        </w:rPr>
      </w:pPr>
    </w:p>
    <w:p w:rsidR="00EB4BFA" w:rsidRPr="000165C0" w:rsidRDefault="00944E9D">
      <w:pPr>
        <w:rPr>
          <w:szCs w:val="21"/>
        </w:rPr>
      </w:pPr>
      <w:r w:rsidRPr="000165C0">
        <w:rPr>
          <w:szCs w:val="21"/>
        </w:rPr>
        <w:t>По вопросу повестки дня №1: </w:t>
      </w:r>
      <w:r w:rsidRPr="000165C0">
        <w:rPr>
          <w:b/>
          <w:szCs w:val="21"/>
        </w:rPr>
        <w:t>Утверждение годового отчета за 2025 год</w:t>
      </w:r>
      <w:r w:rsidRPr="000165C0">
        <w:rPr>
          <w:szCs w:val="21"/>
        </w:rPr>
        <w:t>.</w:t>
      </w:r>
    </w:p>
    <w:p w:rsidR="00EB4BFA" w:rsidRPr="000165C0" w:rsidRDefault="00944E9D">
      <w:pPr>
        <w:widowControl/>
        <w:spacing w:before="120"/>
        <w:jc w:val="both"/>
        <w:rPr>
          <w:color w:val="000000"/>
          <w:szCs w:val="21"/>
        </w:rPr>
      </w:pPr>
      <w:r w:rsidRPr="000165C0">
        <w:rPr>
          <w:color w:val="000000"/>
          <w:szCs w:val="21"/>
        </w:rPr>
        <w:t xml:space="preserve">Число голосов, которыми обладали лица, включенные в список лиц, имеющих право голоса при принятии решений общим собранием акционеров, для голосования по данному вопросу повестки дня: </w:t>
      </w:r>
      <w:r w:rsidRPr="000165C0">
        <w:rPr>
          <w:b/>
          <w:bCs/>
          <w:szCs w:val="21"/>
        </w:rPr>
        <w:t>138</w:t>
      </w:r>
      <w:r w:rsidRPr="000165C0">
        <w:rPr>
          <w:b/>
          <w:bCs/>
          <w:szCs w:val="21"/>
          <w:lang w:val="en-US"/>
        </w:rPr>
        <w:t> </w:t>
      </w:r>
      <w:r w:rsidRPr="000165C0">
        <w:rPr>
          <w:b/>
          <w:bCs/>
          <w:szCs w:val="21"/>
        </w:rPr>
        <w:t>000</w:t>
      </w:r>
      <w:r w:rsidRPr="000165C0">
        <w:rPr>
          <w:bCs/>
          <w:szCs w:val="21"/>
        </w:rPr>
        <w:t>.</w:t>
      </w:r>
    </w:p>
    <w:p w:rsidR="00EB4BFA" w:rsidRPr="000165C0" w:rsidRDefault="00944E9D">
      <w:pPr>
        <w:widowControl/>
        <w:spacing w:before="120" w:line="220" w:lineRule="exact"/>
        <w:jc w:val="both"/>
        <w:rPr>
          <w:color w:val="000000"/>
          <w:szCs w:val="21"/>
        </w:rPr>
      </w:pPr>
      <w:r w:rsidRPr="000165C0">
        <w:rPr>
          <w:color w:val="000000"/>
          <w:szCs w:val="21"/>
        </w:rPr>
        <w:t>Число голосов, приходившихся на голосующие акции общества по данному вопросу повестки дня, определенное с учетом положений пункта 4.24 Положения:</w:t>
      </w:r>
      <w:r w:rsidRPr="000165C0">
        <w:rPr>
          <w:szCs w:val="21"/>
        </w:rPr>
        <w:t xml:space="preserve"> </w:t>
      </w:r>
      <w:r w:rsidRPr="000165C0">
        <w:rPr>
          <w:b/>
          <w:bCs/>
          <w:szCs w:val="21"/>
        </w:rPr>
        <w:t>138</w:t>
      </w:r>
      <w:r w:rsidRPr="000165C0">
        <w:rPr>
          <w:b/>
          <w:bCs/>
          <w:szCs w:val="21"/>
          <w:lang w:val="en-US"/>
        </w:rPr>
        <w:t> </w:t>
      </w:r>
      <w:r w:rsidRPr="000165C0">
        <w:rPr>
          <w:b/>
          <w:bCs/>
          <w:szCs w:val="21"/>
        </w:rPr>
        <w:t>000</w:t>
      </w:r>
      <w:r w:rsidRPr="000165C0">
        <w:rPr>
          <w:bCs/>
          <w:szCs w:val="21"/>
        </w:rPr>
        <w:t>.</w:t>
      </w:r>
    </w:p>
    <w:p w:rsidR="00EB4BFA" w:rsidRPr="000165C0" w:rsidRDefault="00944E9D">
      <w:pPr>
        <w:widowControl/>
        <w:spacing w:before="120"/>
        <w:jc w:val="both"/>
        <w:rPr>
          <w:szCs w:val="21"/>
        </w:rPr>
      </w:pPr>
      <w:r w:rsidRPr="000165C0">
        <w:rPr>
          <w:color w:val="000000"/>
          <w:szCs w:val="21"/>
        </w:rPr>
        <w:t xml:space="preserve">Число голосов, которыми обладали лица, принявшие участие в заседании, по данному вопросу повестки дня: </w:t>
      </w:r>
      <w:r w:rsidRPr="000165C0">
        <w:rPr>
          <w:b/>
          <w:szCs w:val="21"/>
        </w:rPr>
        <w:t>112</w:t>
      </w:r>
      <w:r w:rsidRPr="000165C0">
        <w:rPr>
          <w:b/>
          <w:szCs w:val="21"/>
          <w:lang w:val="en-US"/>
        </w:rPr>
        <w:t> </w:t>
      </w:r>
      <w:r w:rsidRPr="000165C0">
        <w:rPr>
          <w:b/>
          <w:szCs w:val="21"/>
        </w:rPr>
        <w:t>926</w:t>
      </w:r>
      <w:r w:rsidRPr="000165C0">
        <w:rPr>
          <w:szCs w:val="21"/>
        </w:rPr>
        <w:t>.</w:t>
      </w:r>
    </w:p>
    <w:p w:rsidR="00EB4BFA" w:rsidRPr="000165C0" w:rsidRDefault="00944E9D">
      <w:pPr>
        <w:widowControl/>
        <w:spacing w:before="120"/>
        <w:jc w:val="both"/>
        <w:rPr>
          <w:bCs/>
          <w:szCs w:val="21"/>
        </w:rPr>
      </w:pPr>
      <w:r w:rsidRPr="000165C0">
        <w:rPr>
          <w:color w:val="000000"/>
          <w:szCs w:val="21"/>
        </w:rPr>
        <w:t>Кворум</w:t>
      </w:r>
      <w:r w:rsidRPr="000165C0">
        <w:rPr>
          <w:b/>
          <w:color w:val="000000"/>
          <w:szCs w:val="21"/>
        </w:rPr>
        <w:t xml:space="preserve"> </w:t>
      </w:r>
      <w:r w:rsidRPr="000165C0">
        <w:rPr>
          <w:color w:val="000000"/>
          <w:szCs w:val="21"/>
        </w:rPr>
        <w:t>-</w:t>
      </w:r>
      <w:r w:rsidRPr="000165C0">
        <w:rPr>
          <w:b/>
          <w:color w:val="000000"/>
          <w:szCs w:val="21"/>
        </w:rPr>
        <w:t xml:space="preserve"> </w:t>
      </w:r>
      <w:r w:rsidRPr="000165C0">
        <w:rPr>
          <w:b/>
          <w:bCs/>
          <w:szCs w:val="21"/>
        </w:rPr>
        <w:t>81.8304</w:t>
      </w:r>
      <w:r w:rsidRPr="000165C0">
        <w:rPr>
          <w:bCs/>
          <w:szCs w:val="21"/>
        </w:rPr>
        <w:t>%.</w:t>
      </w:r>
    </w:p>
    <w:p w:rsidR="00EB4BFA" w:rsidRPr="000165C0" w:rsidRDefault="00944E9D">
      <w:pPr>
        <w:widowControl/>
        <w:spacing w:before="120"/>
        <w:jc w:val="both"/>
        <w:rPr>
          <w:bCs/>
          <w:szCs w:val="21"/>
        </w:rPr>
      </w:pPr>
      <w:r w:rsidRPr="000165C0">
        <w:rPr>
          <w:color w:val="000000"/>
          <w:szCs w:val="21"/>
        </w:rPr>
        <w:t>Кворум по данному вопросу</w:t>
      </w:r>
      <w:r w:rsidRPr="000165C0">
        <w:rPr>
          <w:b/>
          <w:color w:val="000000"/>
          <w:szCs w:val="21"/>
        </w:rPr>
        <w:t xml:space="preserve"> имеется</w:t>
      </w:r>
      <w:r w:rsidRPr="000165C0">
        <w:rPr>
          <w:bCs/>
          <w:szCs w:val="21"/>
        </w:rPr>
        <w:t>.</w:t>
      </w:r>
    </w:p>
    <w:p w:rsidR="00EB4BFA" w:rsidRPr="000165C0" w:rsidRDefault="00944E9D">
      <w:pPr>
        <w:widowControl/>
        <w:spacing w:before="120" w:after="120" w:line="220" w:lineRule="exact"/>
        <w:jc w:val="center"/>
        <w:rPr>
          <w:b/>
          <w:color w:val="000000"/>
          <w:szCs w:val="21"/>
        </w:rPr>
      </w:pPr>
      <w:r w:rsidRPr="000165C0">
        <w:rPr>
          <w:b/>
          <w:color w:val="000000"/>
          <w:szCs w:val="21"/>
        </w:rPr>
        <w:t>Результаты голосования по вопросу повестки дня:</w:t>
      </w: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1985"/>
        <w:gridCol w:w="1984"/>
        <w:gridCol w:w="1843"/>
        <w:gridCol w:w="1984"/>
      </w:tblGrid>
      <w:tr w:rsidR="00EB4BFA" w:rsidRPr="000165C0">
        <w:trPr>
          <w:cantSplit/>
          <w:trHeight w:val="314"/>
        </w:trPr>
        <w:tc>
          <w:tcPr>
            <w:tcW w:w="1843" w:type="dxa"/>
            <w:tcBorders>
              <w:bottom w:val="nil"/>
            </w:tcBorders>
            <w:shd w:val="pct15" w:color="auto" w:fill="FFFFFF"/>
          </w:tcPr>
          <w:p w:rsidR="00EB4BFA" w:rsidRPr="000165C0" w:rsidRDefault="00EB4BFA">
            <w:pPr>
              <w:widowControl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1985" w:type="dxa"/>
            <w:shd w:val="pct15" w:color="auto" w:fill="FFFFFF"/>
            <w:vAlign w:val="center"/>
          </w:tcPr>
          <w:p w:rsidR="00EB4BFA" w:rsidRPr="000165C0" w:rsidRDefault="00944E9D">
            <w:pPr>
              <w:pStyle w:val="2"/>
              <w:widowControl/>
              <w:rPr>
                <w:color w:val="000000"/>
                <w:sz w:val="20"/>
                <w:szCs w:val="21"/>
              </w:rPr>
            </w:pPr>
            <w:r w:rsidRPr="000165C0">
              <w:rPr>
                <w:color w:val="000000"/>
                <w:sz w:val="20"/>
                <w:szCs w:val="21"/>
              </w:rPr>
              <w:t>За</w:t>
            </w:r>
          </w:p>
        </w:tc>
        <w:tc>
          <w:tcPr>
            <w:tcW w:w="1984" w:type="dxa"/>
            <w:shd w:val="pct15" w:color="auto" w:fill="FFFFFF"/>
            <w:vAlign w:val="center"/>
          </w:tcPr>
          <w:p w:rsidR="00EB4BFA" w:rsidRPr="000165C0" w:rsidRDefault="00944E9D">
            <w:pPr>
              <w:pStyle w:val="8"/>
              <w:widowControl/>
              <w:rPr>
                <w:color w:val="000000"/>
                <w:szCs w:val="21"/>
              </w:rPr>
            </w:pPr>
            <w:r w:rsidRPr="000165C0">
              <w:rPr>
                <w:color w:val="000000"/>
                <w:szCs w:val="21"/>
              </w:rPr>
              <w:t>Против</w:t>
            </w:r>
          </w:p>
        </w:tc>
        <w:tc>
          <w:tcPr>
            <w:tcW w:w="1843" w:type="dxa"/>
            <w:tcBorders>
              <w:bottom w:val="nil"/>
            </w:tcBorders>
            <w:shd w:val="pct15" w:color="auto" w:fill="FFFFFF"/>
            <w:vAlign w:val="center"/>
          </w:tcPr>
          <w:p w:rsidR="00EB4BFA" w:rsidRPr="000165C0" w:rsidRDefault="00944E9D">
            <w:pPr>
              <w:pStyle w:val="7"/>
              <w:widowControl/>
              <w:jc w:val="center"/>
              <w:rPr>
                <w:color w:val="000000"/>
                <w:sz w:val="20"/>
                <w:szCs w:val="21"/>
              </w:rPr>
            </w:pPr>
            <w:r w:rsidRPr="000165C0">
              <w:rPr>
                <w:color w:val="000000"/>
                <w:sz w:val="20"/>
                <w:szCs w:val="21"/>
              </w:rPr>
              <w:t>Воздержался</w:t>
            </w:r>
          </w:p>
        </w:tc>
        <w:tc>
          <w:tcPr>
            <w:tcW w:w="1984" w:type="dxa"/>
            <w:tcBorders>
              <w:bottom w:val="nil"/>
            </w:tcBorders>
            <w:shd w:val="pct15" w:color="auto" w:fill="FFFFFF"/>
          </w:tcPr>
          <w:p w:rsidR="00EB4BFA" w:rsidRPr="000165C0" w:rsidRDefault="00944E9D">
            <w:pPr>
              <w:pStyle w:val="7"/>
              <w:widowControl/>
              <w:jc w:val="center"/>
              <w:rPr>
                <w:color w:val="000000"/>
                <w:sz w:val="20"/>
                <w:szCs w:val="21"/>
              </w:rPr>
            </w:pPr>
            <w:r w:rsidRPr="000165C0">
              <w:rPr>
                <w:b w:val="0"/>
                <w:color w:val="000000"/>
                <w:sz w:val="20"/>
                <w:szCs w:val="21"/>
              </w:rPr>
              <w:t>Голоса, неподсчитанные  в связи с признанием бюллетеней недействительными или по иным основаниям</w:t>
            </w:r>
          </w:p>
        </w:tc>
      </w:tr>
      <w:tr w:rsidR="00EB4BFA" w:rsidRPr="000165C0">
        <w:trPr>
          <w:cantSplit/>
          <w:trHeight w:val="396"/>
        </w:trPr>
        <w:tc>
          <w:tcPr>
            <w:tcW w:w="1843" w:type="dxa"/>
            <w:shd w:val="pct15" w:color="auto" w:fill="FFFFFF"/>
            <w:vAlign w:val="center"/>
          </w:tcPr>
          <w:p w:rsidR="00EB4BFA" w:rsidRPr="000165C0" w:rsidRDefault="00944E9D">
            <w:pPr>
              <w:widowControl/>
              <w:jc w:val="center"/>
              <w:rPr>
                <w:b/>
                <w:bCs/>
                <w:color w:val="000000"/>
                <w:szCs w:val="21"/>
              </w:rPr>
            </w:pPr>
            <w:r w:rsidRPr="000165C0">
              <w:rPr>
                <w:b/>
                <w:bCs/>
                <w:color w:val="000000"/>
                <w:szCs w:val="21"/>
              </w:rPr>
              <w:t>Число голосов</w:t>
            </w:r>
          </w:p>
        </w:tc>
        <w:tc>
          <w:tcPr>
            <w:tcW w:w="1985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</w:rPr>
            </w:pPr>
            <w:r w:rsidRPr="000165C0">
              <w:rPr>
                <w:szCs w:val="21"/>
                <w:lang w:val="en-US"/>
              </w:rPr>
              <w:t>112 926</w:t>
            </w:r>
          </w:p>
        </w:tc>
        <w:tc>
          <w:tcPr>
            <w:tcW w:w="1984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szCs w:val="21"/>
                <w:lang w:val="en-US"/>
              </w:rPr>
              <w:t>0</w:t>
            </w:r>
          </w:p>
        </w:tc>
        <w:tc>
          <w:tcPr>
            <w:tcW w:w="1843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szCs w:val="21"/>
                <w:lang w:val="en-US"/>
              </w:rPr>
              <w:t>0</w:t>
            </w:r>
          </w:p>
        </w:tc>
        <w:tc>
          <w:tcPr>
            <w:tcW w:w="1984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szCs w:val="21"/>
                <w:lang w:val="en-US"/>
              </w:rPr>
              <w:t>0</w:t>
            </w:r>
          </w:p>
        </w:tc>
      </w:tr>
      <w:tr w:rsidR="00EB4BFA" w:rsidRPr="000165C0">
        <w:trPr>
          <w:cantSplit/>
        </w:trPr>
        <w:tc>
          <w:tcPr>
            <w:tcW w:w="1843" w:type="dxa"/>
            <w:shd w:val="pct15" w:color="auto" w:fill="FFFFFF"/>
            <w:vAlign w:val="center"/>
          </w:tcPr>
          <w:p w:rsidR="00EB4BFA" w:rsidRPr="000165C0" w:rsidRDefault="00944E9D">
            <w:pPr>
              <w:widowControl/>
              <w:jc w:val="center"/>
              <w:rPr>
                <w:b/>
                <w:bCs/>
                <w:color w:val="000000"/>
                <w:szCs w:val="21"/>
              </w:rPr>
            </w:pPr>
            <w:r w:rsidRPr="000165C0">
              <w:rPr>
                <w:b/>
                <w:bCs/>
                <w:color w:val="000000"/>
                <w:szCs w:val="21"/>
              </w:rPr>
              <w:t>% от принявших участие в собрании</w:t>
            </w:r>
          </w:p>
        </w:tc>
        <w:tc>
          <w:tcPr>
            <w:tcW w:w="1985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szCs w:val="21"/>
                <w:lang w:val="en-US"/>
              </w:rPr>
              <w:t>100.0000</w:t>
            </w:r>
          </w:p>
        </w:tc>
        <w:tc>
          <w:tcPr>
            <w:tcW w:w="1984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</w:rPr>
            </w:pPr>
            <w:r w:rsidRPr="000165C0">
              <w:rPr>
                <w:szCs w:val="21"/>
                <w:lang w:val="en-US"/>
              </w:rPr>
              <w:t>0.0000</w:t>
            </w:r>
          </w:p>
        </w:tc>
        <w:tc>
          <w:tcPr>
            <w:tcW w:w="1843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szCs w:val="21"/>
                <w:lang w:val="en-US"/>
              </w:rPr>
              <w:t>0.0000</w:t>
            </w:r>
          </w:p>
        </w:tc>
        <w:tc>
          <w:tcPr>
            <w:tcW w:w="1984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szCs w:val="21"/>
                <w:lang w:val="en-US"/>
              </w:rPr>
              <w:t>0.0000</w:t>
            </w:r>
          </w:p>
        </w:tc>
      </w:tr>
    </w:tbl>
    <w:p w:rsidR="00EB4BFA" w:rsidRPr="000165C0" w:rsidRDefault="00944E9D">
      <w:pPr>
        <w:widowControl/>
        <w:spacing w:before="120"/>
        <w:jc w:val="both"/>
        <w:rPr>
          <w:bCs/>
          <w:szCs w:val="21"/>
        </w:rPr>
      </w:pPr>
      <w:r w:rsidRPr="000165C0">
        <w:rPr>
          <w:b/>
          <w:bCs/>
          <w:szCs w:val="21"/>
        </w:rPr>
        <w:t>Принятое решение:</w:t>
      </w:r>
      <w:r w:rsidRPr="000165C0">
        <w:rPr>
          <w:bCs/>
          <w:szCs w:val="21"/>
        </w:rPr>
        <w:t xml:space="preserve"> Утвердить годовой отчет Общества за 2025 год.</w:t>
      </w:r>
    </w:p>
    <w:p w:rsidR="00EB4BFA" w:rsidRPr="000165C0" w:rsidRDefault="00EB4BFA">
      <w:pPr>
        <w:widowControl/>
        <w:spacing w:before="120"/>
        <w:jc w:val="both"/>
        <w:rPr>
          <w:bCs/>
          <w:szCs w:val="21"/>
        </w:rPr>
      </w:pPr>
    </w:p>
    <w:p w:rsidR="00EB4BFA" w:rsidRPr="000165C0" w:rsidRDefault="00EB4BFA">
      <w:pPr>
        <w:rPr>
          <w:szCs w:val="21"/>
        </w:rPr>
      </w:pPr>
    </w:p>
    <w:p w:rsidR="00EB4BFA" w:rsidRPr="000165C0" w:rsidRDefault="00944E9D">
      <w:pPr>
        <w:rPr>
          <w:szCs w:val="21"/>
        </w:rPr>
      </w:pPr>
      <w:r w:rsidRPr="000165C0">
        <w:rPr>
          <w:szCs w:val="21"/>
        </w:rPr>
        <w:t>По вопросу повестки дня №2: </w:t>
      </w:r>
      <w:r w:rsidRPr="000165C0">
        <w:rPr>
          <w:b/>
          <w:szCs w:val="21"/>
        </w:rPr>
        <w:t>Утверждение годовой бухгалтерской (финансовой) отчетности общества за 2025 год</w:t>
      </w:r>
      <w:r w:rsidRPr="000165C0">
        <w:rPr>
          <w:szCs w:val="21"/>
        </w:rPr>
        <w:t>.</w:t>
      </w:r>
    </w:p>
    <w:p w:rsidR="00EB4BFA" w:rsidRPr="000165C0" w:rsidRDefault="00944E9D">
      <w:pPr>
        <w:widowControl/>
        <w:spacing w:before="120"/>
        <w:jc w:val="both"/>
        <w:rPr>
          <w:color w:val="000000"/>
          <w:szCs w:val="21"/>
        </w:rPr>
      </w:pPr>
      <w:r w:rsidRPr="000165C0">
        <w:rPr>
          <w:color w:val="000000"/>
          <w:szCs w:val="21"/>
        </w:rPr>
        <w:t xml:space="preserve">Число голосов, которыми обладали лица, включенные в список лиц, имеющих право голоса при принятии решений общим собранием акционеров, для голосования по данному вопросу повестки дня: </w:t>
      </w:r>
      <w:r w:rsidRPr="000165C0">
        <w:rPr>
          <w:b/>
          <w:bCs/>
          <w:szCs w:val="21"/>
        </w:rPr>
        <w:t>138</w:t>
      </w:r>
      <w:r w:rsidRPr="000165C0">
        <w:rPr>
          <w:b/>
          <w:bCs/>
          <w:szCs w:val="21"/>
          <w:lang w:val="en-US"/>
        </w:rPr>
        <w:t> </w:t>
      </w:r>
      <w:r w:rsidRPr="000165C0">
        <w:rPr>
          <w:b/>
          <w:bCs/>
          <w:szCs w:val="21"/>
        </w:rPr>
        <w:t>000</w:t>
      </w:r>
      <w:r w:rsidRPr="000165C0">
        <w:rPr>
          <w:bCs/>
          <w:szCs w:val="21"/>
        </w:rPr>
        <w:t>.</w:t>
      </w:r>
    </w:p>
    <w:p w:rsidR="00EB4BFA" w:rsidRPr="000165C0" w:rsidRDefault="00944E9D">
      <w:pPr>
        <w:widowControl/>
        <w:spacing w:before="120" w:line="220" w:lineRule="exact"/>
        <w:jc w:val="both"/>
        <w:rPr>
          <w:color w:val="000000"/>
          <w:szCs w:val="21"/>
        </w:rPr>
      </w:pPr>
      <w:r w:rsidRPr="000165C0">
        <w:rPr>
          <w:color w:val="000000"/>
          <w:szCs w:val="21"/>
        </w:rPr>
        <w:t>Число голосов, приходившихся на голосующие акции общества по данному вопросу повестки дня, определенное с учетом положений пункта 4.24 Положения:</w:t>
      </w:r>
      <w:r w:rsidRPr="000165C0">
        <w:rPr>
          <w:szCs w:val="21"/>
        </w:rPr>
        <w:t xml:space="preserve"> </w:t>
      </w:r>
      <w:r w:rsidRPr="000165C0">
        <w:rPr>
          <w:b/>
          <w:bCs/>
          <w:szCs w:val="21"/>
        </w:rPr>
        <w:t>138</w:t>
      </w:r>
      <w:r w:rsidRPr="000165C0">
        <w:rPr>
          <w:b/>
          <w:bCs/>
          <w:szCs w:val="21"/>
          <w:lang w:val="en-US"/>
        </w:rPr>
        <w:t> </w:t>
      </w:r>
      <w:r w:rsidRPr="000165C0">
        <w:rPr>
          <w:b/>
          <w:bCs/>
          <w:szCs w:val="21"/>
        </w:rPr>
        <w:t>000</w:t>
      </w:r>
      <w:r w:rsidRPr="000165C0">
        <w:rPr>
          <w:bCs/>
          <w:szCs w:val="21"/>
        </w:rPr>
        <w:t>.</w:t>
      </w:r>
    </w:p>
    <w:p w:rsidR="00EB4BFA" w:rsidRPr="000165C0" w:rsidRDefault="00944E9D">
      <w:pPr>
        <w:widowControl/>
        <w:spacing w:before="120"/>
        <w:jc w:val="both"/>
        <w:rPr>
          <w:szCs w:val="21"/>
        </w:rPr>
      </w:pPr>
      <w:r w:rsidRPr="000165C0">
        <w:rPr>
          <w:color w:val="000000"/>
          <w:szCs w:val="21"/>
        </w:rPr>
        <w:t xml:space="preserve">Число голосов, которыми обладали лица, принявшие участие в заседании, по данному вопросу повестки дня: </w:t>
      </w:r>
      <w:r w:rsidRPr="000165C0">
        <w:rPr>
          <w:b/>
          <w:szCs w:val="21"/>
        </w:rPr>
        <w:t>112</w:t>
      </w:r>
      <w:r w:rsidRPr="000165C0">
        <w:rPr>
          <w:b/>
          <w:szCs w:val="21"/>
          <w:lang w:val="en-US"/>
        </w:rPr>
        <w:t> </w:t>
      </w:r>
      <w:r w:rsidRPr="000165C0">
        <w:rPr>
          <w:b/>
          <w:szCs w:val="21"/>
        </w:rPr>
        <w:t>926</w:t>
      </w:r>
      <w:r w:rsidRPr="000165C0">
        <w:rPr>
          <w:szCs w:val="21"/>
        </w:rPr>
        <w:t>.</w:t>
      </w:r>
    </w:p>
    <w:p w:rsidR="00EB4BFA" w:rsidRPr="000165C0" w:rsidRDefault="00944E9D">
      <w:pPr>
        <w:widowControl/>
        <w:spacing w:before="120"/>
        <w:jc w:val="both"/>
        <w:rPr>
          <w:bCs/>
          <w:szCs w:val="21"/>
        </w:rPr>
      </w:pPr>
      <w:r w:rsidRPr="000165C0">
        <w:rPr>
          <w:color w:val="000000"/>
          <w:szCs w:val="21"/>
        </w:rPr>
        <w:t>Кворум</w:t>
      </w:r>
      <w:r w:rsidRPr="000165C0">
        <w:rPr>
          <w:b/>
          <w:color w:val="000000"/>
          <w:szCs w:val="21"/>
        </w:rPr>
        <w:t xml:space="preserve"> </w:t>
      </w:r>
      <w:r w:rsidRPr="000165C0">
        <w:rPr>
          <w:color w:val="000000"/>
          <w:szCs w:val="21"/>
        </w:rPr>
        <w:t>-</w:t>
      </w:r>
      <w:r w:rsidRPr="000165C0">
        <w:rPr>
          <w:b/>
          <w:color w:val="000000"/>
          <w:szCs w:val="21"/>
        </w:rPr>
        <w:t xml:space="preserve"> </w:t>
      </w:r>
      <w:r w:rsidRPr="000165C0">
        <w:rPr>
          <w:b/>
          <w:bCs/>
          <w:szCs w:val="21"/>
        </w:rPr>
        <w:t>81.8304</w:t>
      </w:r>
      <w:r w:rsidRPr="000165C0">
        <w:rPr>
          <w:bCs/>
          <w:szCs w:val="21"/>
        </w:rPr>
        <w:t>%.</w:t>
      </w:r>
    </w:p>
    <w:p w:rsidR="000C71DE" w:rsidRPr="000165C0" w:rsidRDefault="00944E9D">
      <w:pPr>
        <w:widowControl/>
        <w:spacing w:before="120"/>
        <w:jc w:val="both"/>
        <w:rPr>
          <w:bCs/>
          <w:szCs w:val="21"/>
        </w:rPr>
      </w:pPr>
      <w:r w:rsidRPr="000165C0">
        <w:rPr>
          <w:color w:val="000000"/>
          <w:szCs w:val="21"/>
        </w:rPr>
        <w:t>Кворум по данному вопросу</w:t>
      </w:r>
      <w:r w:rsidRPr="000165C0">
        <w:rPr>
          <w:b/>
          <w:color w:val="000000"/>
          <w:szCs w:val="21"/>
        </w:rPr>
        <w:t xml:space="preserve"> имеется</w:t>
      </w:r>
      <w:r w:rsidRPr="000165C0">
        <w:rPr>
          <w:bCs/>
          <w:szCs w:val="21"/>
        </w:rPr>
        <w:t>.</w:t>
      </w:r>
      <w:r w:rsidR="000165C0" w:rsidRPr="000165C0">
        <w:rPr>
          <w:bCs/>
          <w:szCs w:val="21"/>
        </w:rPr>
        <w:t xml:space="preserve"> </w:t>
      </w:r>
    </w:p>
    <w:p w:rsidR="00EB4BFA" w:rsidRPr="000165C0" w:rsidRDefault="00944E9D">
      <w:pPr>
        <w:widowControl/>
        <w:spacing w:before="120" w:after="120" w:line="220" w:lineRule="exact"/>
        <w:jc w:val="center"/>
        <w:rPr>
          <w:b/>
          <w:color w:val="000000"/>
          <w:szCs w:val="21"/>
        </w:rPr>
      </w:pPr>
      <w:r w:rsidRPr="000165C0">
        <w:rPr>
          <w:b/>
          <w:color w:val="000000"/>
          <w:szCs w:val="21"/>
        </w:rPr>
        <w:lastRenderedPageBreak/>
        <w:t>Результаты голосования по вопросу повестки дня:</w:t>
      </w: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1985"/>
        <w:gridCol w:w="1984"/>
        <w:gridCol w:w="1843"/>
        <w:gridCol w:w="1984"/>
      </w:tblGrid>
      <w:tr w:rsidR="00EB4BFA" w:rsidRPr="000165C0">
        <w:trPr>
          <w:cantSplit/>
          <w:trHeight w:val="314"/>
        </w:trPr>
        <w:tc>
          <w:tcPr>
            <w:tcW w:w="1843" w:type="dxa"/>
            <w:tcBorders>
              <w:bottom w:val="nil"/>
            </w:tcBorders>
            <w:shd w:val="pct15" w:color="auto" w:fill="FFFFFF"/>
          </w:tcPr>
          <w:p w:rsidR="00EB4BFA" w:rsidRPr="000165C0" w:rsidRDefault="00EB4BFA">
            <w:pPr>
              <w:widowControl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1985" w:type="dxa"/>
            <w:shd w:val="pct15" w:color="auto" w:fill="FFFFFF"/>
            <w:vAlign w:val="center"/>
          </w:tcPr>
          <w:p w:rsidR="00EB4BFA" w:rsidRPr="000165C0" w:rsidRDefault="00944E9D">
            <w:pPr>
              <w:pStyle w:val="2"/>
              <w:widowControl/>
              <w:rPr>
                <w:color w:val="000000"/>
                <w:sz w:val="20"/>
                <w:szCs w:val="21"/>
              </w:rPr>
            </w:pPr>
            <w:r w:rsidRPr="000165C0">
              <w:rPr>
                <w:color w:val="000000"/>
                <w:sz w:val="20"/>
                <w:szCs w:val="21"/>
              </w:rPr>
              <w:t>За</w:t>
            </w:r>
          </w:p>
        </w:tc>
        <w:tc>
          <w:tcPr>
            <w:tcW w:w="1984" w:type="dxa"/>
            <w:shd w:val="pct15" w:color="auto" w:fill="FFFFFF"/>
            <w:vAlign w:val="center"/>
          </w:tcPr>
          <w:p w:rsidR="00EB4BFA" w:rsidRPr="000165C0" w:rsidRDefault="00944E9D">
            <w:pPr>
              <w:pStyle w:val="8"/>
              <w:widowControl/>
              <w:rPr>
                <w:color w:val="000000"/>
                <w:szCs w:val="21"/>
              </w:rPr>
            </w:pPr>
            <w:r w:rsidRPr="000165C0">
              <w:rPr>
                <w:color w:val="000000"/>
                <w:szCs w:val="21"/>
              </w:rPr>
              <w:t>Против</w:t>
            </w:r>
          </w:p>
        </w:tc>
        <w:tc>
          <w:tcPr>
            <w:tcW w:w="1843" w:type="dxa"/>
            <w:tcBorders>
              <w:bottom w:val="nil"/>
            </w:tcBorders>
            <w:shd w:val="pct15" w:color="auto" w:fill="FFFFFF"/>
            <w:vAlign w:val="center"/>
          </w:tcPr>
          <w:p w:rsidR="00EB4BFA" w:rsidRPr="000165C0" w:rsidRDefault="00944E9D">
            <w:pPr>
              <w:pStyle w:val="7"/>
              <w:widowControl/>
              <w:jc w:val="center"/>
              <w:rPr>
                <w:color w:val="000000"/>
                <w:sz w:val="20"/>
                <w:szCs w:val="21"/>
              </w:rPr>
            </w:pPr>
            <w:r w:rsidRPr="000165C0">
              <w:rPr>
                <w:color w:val="000000"/>
                <w:sz w:val="20"/>
                <w:szCs w:val="21"/>
              </w:rPr>
              <w:t>Воздержался</w:t>
            </w:r>
          </w:p>
        </w:tc>
        <w:tc>
          <w:tcPr>
            <w:tcW w:w="1984" w:type="dxa"/>
            <w:tcBorders>
              <w:bottom w:val="nil"/>
            </w:tcBorders>
            <w:shd w:val="pct15" w:color="auto" w:fill="FFFFFF"/>
          </w:tcPr>
          <w:p w:rsidR="00EB4BFA" w:rsidRPr="000165C0" w:rsidRDefault="00944E9D">
            <w:pPr>
              <w:pStyle w:val="7"/>
              <w:widowControl/>
              <w:jc w:val="center"/>
              <w:rPr>
                <w:color w:val="000000"/>
                <w:sz w:val="20"/>
                <w:szCs w:val="21"/>
              </w:rPr>
            </w:pPr>
            <w:r w:rsidRPr="000165C0">
              <w:rPr>
                <w:b w:val="0"/>
                <w:color w:val="000000"/>
                <w:sz w:val="20"/>
                <w:szCs w:val="21"/>
              </w:rPr>
              <w:t>Голоса, неподсчитанные  в связи с признанием бюллетеней недействительными или по иным основаниям</w:t>
            </w:r>
          </w:p>
        </w:tc>
      </w:tr>
      <w:tr w:rsidR="00EB4BFA" w:rsidRPr="000165C0">
        <w:trPr>
          <w:cantSplit/>
          <w:trHeight w:val="396"/>
        </w:trPr>
        <w:tc>
          <w:tcPr>
            <w:tcW w:w="1843" w:type="dxa"/>
            <w:shd w:val="pct15" w:color="auto" w:fill="FFFFFF"/>
            <w:vAlign w:val="center"/>
          </w:tcPr>
          <w:p w:rsidR="00EB4BFA" w:rsidRPr="000165C0" w:rsidRDefault="00944E9D">
            <w:pPr>
              <w:widowControl/>
              <w:jc w:val="center"/>
              <w:rPr>
                <w:b/>
                <w:bCs/>
                <w:color w:val="000000"/>
                <w:szCs w:val="21"/>
              </w:rPr>
            </w:pPr>
            <w:r w:rsidRPr="000165C0">
              <w:rPr>
                <w:b/>
                <w:bCs/>
                <w:color w:val="000000"/>
                <w:szCs w:val="21"/>
              </w:rPr>
              <w:t>Число голосов</w:t>
            </w:r>
          </w:p>
        </w:tc>
        <w:tc>
          <w:tcPr>
            <w:tcW w:w="1985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</w:rPr>
            </w:pPr>
            <w:r w:rsidRPr="000165C0">
              <w:rPr>
                <w:szCs w:val="21"/>
                <w:lang w:val="en-US"/>
              </w:rPr>
              <w:t>112 926</w:t>
            </w:r>
          </w:p>
        </w:tc>
        <w:tc>
          <w:tcPr>
            <w:tcW w:w="1984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szCs w:val="21"/>
                <w:lang w:val="en-US"/>
              </w:rPr>
              <w:t>0</w:t>
            </w:r>
          </w:p>
        </w:tc>
        <w:tc>
          <w:tcPr>
            <w:tcW w:w="1843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szCs w:val="21"/>
                <w:lang w:val="en-US"/>
              </w:rPr>
              <w:t>0</w:t>
            </w:r>
          </w:p>
        </w:tc>
        <w:tc>
          <w:tcPr>
            <w:tcW w:w="1984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szCs w:val="21"/>
                <w:lang w:val="en-US"/>
              </w:rPr>
              <w:t>0</w:t>
            </w:r>
          </w:p>
        </w:tc>
      </w:tr>
      <w:tr w:rsidR="00EB4BFA" w:rsidRPr="000165C0">
        <w:trPr>
          <w:cantSplit/>
        </w:trPr>
        <w:tc>
          <w:tcPr>
            <w:tcW w:w="1843" w:type="dxa"/>
            <w:shd w:val="pct15" w:color="auto" w:fill="FFFFFF"/>
            <w:vAlign w:val="center"/>
          </w:tcPr>
          <w:p w:rsidR="00EB4BFA" w:rsidRPr="000165C0" w:rsidRDefault="00944E9D">
            <w:pPr>
              <w:widowControl/>
              <w:jc w:val="center"/>
              <w:rPr>
                <w:b/>
                <w:bCs/>
                <w:color w:val="000000"/>
                <w:szCs w:val="21"/>
              </w:rPr>
            </w:pPr>
            <w:r w:rsidRPr="000165C0">
              <w:rPr>
                <w:b/>
                <w:bCs/>
                <w:color w:val="000000"/>
                <w:szCs w:val="21"/>
              </w:rPr>
              <w:t>% от принявших участие в собрании</w:t>
            </w:r>
          </w:p>
        </w:tc>
        <w:tc>
          <w:tcPr>
            <w:tcW w:w="1985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szCs w:val="21"/>
                <w:lang w:val="en-US"/>
              </w:rPr>
              <w:t>100.0000</w:t>
            </w:r>
          </w:p>
        </w:tc>
        <w:tc>
          <w:tcPr>
            <w:tcW w:w="1984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</w:rPr>
            </w:pPr>
            <w:r w:rsidRPr="000165C0">
              <w:rPr>
                <w:szCs w:val="21"/>
                <w:lang w:val="en-US"/>
              </w:rPr>
              <w:t>0.0000</w:t>
            </w:r>
          </w:p>
        </w:tc>
        <w:tc>
          <w:tcPr>
            <w:tcW w:w="1843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szCs w:val="21"/>
                <w:lang w:val="en-US"/>
              </w:rPr>
              <w:t>0.0000</w:t>
            </w:r>
          </w:p>
        </w:tc>
        <w:tc>
          <w:tcPr>
            <w:tcW w:w="1984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szCs w:val="21"/>
                <w:lang w:val="en-US"/>
              </w:rPr>
              <w:t>0.0000</w:t>
            </w:r>
          </w:p>
        </w:tc>
      </w:tr>
    </w:tbl>
    <w:p w:rsidR="00EB4BFA" w:rsidRPr="000165C0" w:rsidRDefault="00944E9D">
      <w:pPr>
        <w:widowControl/>
        <w:spacing w:before="120"/>
        <w:jc w:val="both"/>
        <w:rPr>
          <w:bCs/>
          <w:szCs w:val="21"/>
        </w:rPr>
      </w:pPr>
      <w:r w:rsidRPr="000165C0">
        <w:rPr>
          <w:b/>
          <w:bCs/>
          <w:szCs w:val="21"/>
        </w:rPr>
        <w:t>Принятое решение:</w:t>
      </w:r>
      <w:r w:rsidRPr="000165C0">
        <w:rPr>
          <w:bCs/>
          <w:szCs w:val="21"/>
        </w:rPr>
        <w:t xml:space="preserve"> Утвердить годовую бухгалтерскую (финансовую) отчетность Общества за 2025 год.</w:t>
      </w:r>
    </w:p>
    <w:p w:rsidR="00EB4BFA" w:rsidRPr="000165C0" w:rsidRDefault="00EB4BFA">
      <w:pPr>
        <w:rPr>
          <w:szCs w:val="21"/>
        </w:rPr>
      </w:pPr>
    </w:p>
    <w:p w:rsidR="00EB4BFA" w:rsidRPr="000165C0" w:rsidRDefault="00EB4BFA">
      <w:pPr>
        <w:rPr>
          <w:szCs w:val="21"/>
        </w:rPr>
      </w:pPr>
    </w:p>
    <w:p w:rsidR="00EB4BFA" w:rsidRPr="000165C0" w:rsidRDefault="00944E9D">
      <w:pPr>
        <w:rPr>
          <w:szCs w:val="21"/>
        </w:rPr>
      </w:pPr>
      <w:r w:rsidRPr="000165C0">
        <w:rPr>
          <w:szCs w:val="21"/>
        </w:rPr>
        <w:t>По вопросу повестки дня №3: </w:t>
      </w:r>
      <w:r w:rsidRPr="000165C0">
        <w:rPr>
          <w:b/>
          <w:szCs w:val="21"/>
        </w:rPr>
        <w:t>Утверждение распределения прибыли и убытков Общества по результатам отчетного года, в том числе выплата (объявление) дивидендов по результатам 2025 года</w:t>
      </w:r>
      <w:r w:rsidRPr="000165C0">
        <w:rPr>
          <w:szCs w:val="21"/>
        </w:rPr>
        <w:t>.</w:t>
      </w:r>
    </w:p>
    <w:p w:rsidR="00EB4BFA" w:rsidRPr="000165C0" w:rsidRDefault="00944E9D">
      <w:pPr>
        <w:widowControl/>
        <w:spacing w:before="120"/>
        <w:jc w:val="both"/>
        <w:rPr>
          <w:color w:val="000000"/>
          <w:szCs w:val="21"/>
        </w:rPr>
      </w:pPr>
      <w:r w:rsidRPr="000165C0">
        <w:rPr>
          <w:color w:val="000000"/>
          <w:szCs w:val="21"/>
        </w:rPr>
        <w:t xml:space="preserve">Число голосов, которыми обладали лица, включенные в список лиц, имеющих право голоса при принятии решений общим собранием акционеров, для голосования по данному вопросу повестки дня: </w:t>
      </w:r>
      <w:r w:rsidRPr="000165C0">
        <w:rPr>
          <w:b/>
          <w:bCs/>
          <w:szCs w:val="21"/>
        </w:rPr>
        <w:t>138</w:t>
      </w:r>
      <w:r w:rsidRPr="000165C0">
        <w:rPr>
          <w:b/>
          <w:bCs/>
          <w:szCs w:val="21"/>
          <w:lang w:val="en-US"/>
        </w:rPr>
        <w:t> </w:t>
      </w:r>
      <w:r w:rsidRPr="000165C0">
        <w:rPr>
          <w:b/>
          <w:bCs/>
          <w:szCs w:val="21"/>
        </w:rPr>
        <w:t>000</w:t>
      </w:r>
      <w:r w:rsidRPr="000165C0">
        <w:rPr>
          <w:bCs/>
          <w:szCs w:val="21"/>
        </w:rPr>
        <w:t>.</w:t>
      </w:r>
    </w:p>
    <w:p w:rsidR="00EB4BFA" w:rsidRPr="000165C0" w:rsidRDefault="00944E9D">
      <w:pPr>
        <w:widowControl/>
        <w:spacing w:before="120" w:line="220" w:lineRule="exact"/>
        <w:jc w:val="both"/>
        <w:rPr>
          <w:color w:val="000000"/>
          <w:szCs w:val="21"/>
        </w:rPr>
      </w:pPr>
      <w:r w:rsidRPr="000165C0">
        <w:rPr>
          <w:color w:val="000000"/>
          <w:szCs w:val="21"/>
        </w:rPr>
        <w:t>Число голосов, приходившихся на голосующие акции общества по данному вопросу повестки дня, определенное с учетом положений пункта 4.24 Положения:</w:t>
      </w:r>
      <w:r w:rsidRPr="000165C0">
        <w:rPr>
          <w:szCs w:val="21"/>
        </w:rPr>
        <w:t xml:space="preserve"> </w:t>
      </w:r>
      <w:r w:rsidRPr="000165C0">
        <w:rPr>
          <w:b/>
          <w:bCs/>
          <w:szCs w:val="21"/>
        </w:rPr>
        <w:t>138</w:t>
      </w:r>
      <w:r w:rsidRPr="000165C0">
        <w:rPr>
          <w:b/>
          <w:bCs/>
          <w:szCs w:val="21"/>
          <w:lang w:val="en-US"/>
        </w:rPr>
        <w:t> </w:t>
      </w:r>
      <w:r w:rsidRPr="000165C0">
        <w:rPr>
          <w:b/>
          <w:bCs/>
          <w:szCs w:val="21"/>
        </w:rPr>
        <w:t>000</w:t>
      </w:r>
      <w:r w:rsidRPr="000165C0">
        <w:rPr>
          <w:bCs/>
          <w:szCs w:val="21"/>
        </w:rPr>
        <w:t>.</w:t>
      </w:r>
    </w:p>
    <w:p w:rsidR="00EB4BFA" w:rsidRPr="000165C0" w:rsidRDefault="00944E9D">
      <w:pPr>
        <w:widowControl/>
        <w:spacing w:before="120"/>
        <w:jc w:val="both"/>
        <w:rPr>
          <w:szCs w:val="21"/>
        </w:rPr>
      </w:pPr>
      <w:r w:rsidRPr="000165C0">
        <w:rPr>
          <w:color w:val="000000"/>
          <w:szCs w:val="21"/>
        </w:rPr>
        <w:t xml:space="preserve">Число голосов, которыми обладали лица, принявшие участие в заседании, по данному вопросу повестки дня: </w:t>
      </w:r>
      <w:r w:rsidRPr="000165C0">
        <w:rPr>
          <w:b/>
          <w:szCs w:val="21"/>
        </w:rPr>
        <w:t>112</w:t>
      </w:r>
      <w:r w:rsidRPr="000165C0">
        <w:rPr>
          <w:b/>
          <w:szCs w:val="21"/>
          <w:lang w:val="en-US"/>
        </w:rPr>
        <w:t> </w:t>
      </w:r>
      <w:r w:rsidRPr="000165C0">
        <w:rPr>
          <w:b/>
          <w:szCs w:val="21"/>
        </w:rPr>
        <w:t>926</w:t>
      </w:r>
      <w:r w:rsidRPr="000165C0">
        <w:rPr>
          <w:szCs w:val="21"/>
        </w:rPr>
        <w:t>.</w:t>
      </w:r>
    </w:p>
    <w:p w:rsidR="00EB4BFA" w:rsidRPr="000165C0" w:rsidRDefault="00944E9D">
      <w:pPr>
        <w:widowControl/>
        <w:spacing w:before="120"/>
        <w:jc w:val="both"/>
        <w:rPr>
          <w:bCs/>
          <w:szCs w:val="21"/>
        </w:rPr>
      </w:pPr>
      <w:r w:rsidRPr="000165C0">
        <w:rPr>
          <w:color w:val="000000"/>
          <w:szCs w:val="21"/>
        </w:rPr>
        <w:t>Кворум</w:t>
      </w:r>
      <w:r w:rsidRPr="000165C0">
        <w:rPr>
          <w:b/>
          <w:color w:val="000000"/>
          <w:szCs w:val="21"/>
        </w:rPr>
        <w:t xml:space="preserve"> </w:t>
      </w:r>
      <w:r w:rsidRPr="000165C0">
        <w:rPr>
          <w:color w:val="000000"/>
          <w:szCs w:val="21"/>
        </w:rPr>
        <w:t>-</w:t>
      </w:r>
      <w:r w:rsidRPr="000165C0">
        <w:rPr>
          <w:b/>
          <w:color w:val="000000"/>
          <w:szCs w:val="21"/>
        </w:rPr>
        <w:t xml:space="preserve"> </w:t>
      </w:r>
      <w:r w:rsidRPr="000165C0">
        <w:rPr>
          <w:b/>
          <w:bCs/>
          <w:szCs w:val="21"/>
        </w:rPr>
        <w:t>81.8304</w:t>
      </w:r>
      <w:r w:rsidRPr="000165C0">
        <w:rPr>
          <w:bCs/>
          <w:szCs w:val="21"/>
        </w:rPr>
        <w:t>%.</w:t>
      </w:r>
    </w:p>
    <w:p w:rsidR="00EB4BFA" w:rsidRPr="000165C0" w:rsidRDefault="00944E9D">
      <w:pPr>
        <w:widowControl/>
        <w:spacing w:before="120"/>
        <w:jc w:val="both"/>
        <w:rPr>
          <w:bCs/>
          <w:szCs w:val="21"/>
        </w:rPr>
      </w:pPr>
      <w:r w:rsidRPr="000165C0">
        <w:rPr>
          <w:color w:val="000000"/>
          <w:szCs w:val="21"/>
        </w:rPr>
        <w:t>Кворум по данному вопросу</w:t>
      </w:r>
      <w:r w:rsidRPr="000165C0">
        <w:rPr>
          <w:b/>
          <w:color w:val="000000"/>
          <w:szCs w:val="21"/>
        </w:rPr>
        <w:t xml:space="preserve"> имеется</w:t>
      </w:r>
      <w:r w:rsidRPr="000165C0">
        <w:rPr>
          <w:bCs/>
          <w:szCs w:val="21"/>
        </w:rPr>
        <w:t>.</w:t>
      </w:r>
    </w:p>
    <w:p w:rsidR="00EB4BFA" w:rsidRPr="000165C0" w:rsidRDefault="00944E9D">
      <w:pPr>
        <w:widowControl/>
        <w:spacing w:before="120" w:after="120" w:line="220" w:lineRule="exact"/>
        <w:jc w:val="center"/>
        <w:rPr>
          <w:b/>
          <w:color w:val="000000"/>
          <w:szCs w:val="21"/>
        </w:rPr>
      </w:pPr>
      <w:r w:rsidRPr="000165C0">
        <w:rPr>
          <w:b/>
          <w:color w:val="000000"/>
          <w:szCs w:val="21"/>
        </w:rPr>
        <w:t>Результаты голосования по вопросу повестки дня:</w:t>
      </w: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1985"/>
        <w:gridCol w:w="1984"/>
        <w:gridCol w:w="1843"/>
        <w:gridCol w:w="1984"/>
      </w:tblGrid>
      <w:tr w:rsidR="00EB4BFA" w:rsidRPr="000165C0">
        <w:trPr>
          <w:cantSplit/>
          <w:trHeight w:val="314"/>
        </w:trPr>
        <w:tc>
          <w:tcPr>
            <w:tcW w:w="1843" w:type="dxa"/>
            <w:tcBorders>
              <w:bottom w:val="nil"/>
            </w:tcBorders>
            <w:shd w:val="pct15" w:color="auto" w:fill="FFFFFF"/>
          </w:tcPr>
          <w:p w:rsidR="00EB4BFA" w:rsidRPr="000165C0" w:rsidRDefault="00EB4BFA">
            <w:pPr>
              <w:widowControl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1985" w:type="dxa"/>
            <w:shd w:val="pct15" w:color="auto" w:fill="FFFFFF"/>
            <w:vAlign w:val="center"/>
          </w:tcPr>
          <w:p w:rsidR="00EB4BFA" w:rsidRPr="000165C0" w:rsidRDefault="00944E9D">
            <w:pPr>
              <w:pStyle w:val="2"/>
              <w:widowControl/>
              <w:rPr>
                <w:color w:val="000000"/>
                <w:sz w:val="20"/>
                <w:szCs w:val="21"/>
              </w:rPr>
            </w:pPr>
            <w:r w:rsidRPr="000165C0">
              <w:rPr>
                <w:color w:val="000000"/>
                <w:sz w:val="20"/>
                <w:szCs w:val="21"/>
              </w:rPr>
              <w:t>За</w:t>
            </w:r>
          </w:p>
        </w:tc>
        <w:tc>
          <w:tcPr>
            <w:tcW w:w="1984" w:type="dxa"/>
            <w:shd w:val="pct15" w:color="auto" w:fill="FFFFFF"/>
            <w:vAlign w:val="center"/>
          </w:tcPr>
          <w:p w:rsidR="00EB4BFA" w:rsidRPr="000165C0" w:rsidRDefault="00944E9D">
            <w:pPr>
              <w:pStyle w:val="8"/>
              <w:widowControl/>
              <w:rPr>
                <w:color w:val="000000"/>
                <w:szCs w:val="21"/>
              </w:rPr>
            </w:pPr>
            <w:r w:rsidRPr="000165C0">
              <w:rPr>
                <w:color w:val="000000"/>
                <w:szCs w:val="21"/>
              </w:rPr>
              <w:t>Против</w:t>
            </w:r>
          </w:p>
        </w:tc>
        <w:tc>
          <w:tcPr>
            <w:tcW w:w="1843" w:type="dxa"/>
            <w:tcBorders>
              <w:bottom w:val="nil"/>
            </w:tcBorders>
            <w:shd w:val="pct15" w:color="auto" w:fill="FFFFFF"/>
            <w:vAlign w:val="center"/>
          </w:tcPr>
          <w:p w:rsidR="00EB4BFA" w:rsidRPr="000165C0" w:rsidRDefault="00944E9D">
            <w:pPr>
              <w:pStyle w:val="7"/>
              <w:widowControl/>
              <w:jc w:val="center"/>
              <w:rPr>
                <w:color w:val="000000"/>
                <w:sz w:val="20"/>
                <w:szCs w:val="21"/>
              </w:rPr>
            </w:pPr>
            <w:r w:rsidRPr="000165C0">
              <w:rPr>
                <w:color w:val="000000"/>
                <w:sz w:val="20"/>
                <w:szCs w:val="21"/>
              </w:rPr>
              <w:t>Воздержался</w:t>
            </w:r>
          </w:p>
        </w:tc>
        <w:tc>
          <w:tcPr>
            <w:tcW w:w="1984" w:type="dxa"/>
            <w:tcBorders>
              <w:bottom w:val="nil"/>
            </w:tcBorders>
            <w:shd w:val="pct15" w:color="auto" w:fill="FFFFFF"/>
          </w:tcPr>
          <w:p w:rsidR="00EB4BFA" w:rsidRPr="000165C0" w:rsidRDefault="00944E9D">
            <w:pPr>
              <w:pStyle w:val="7"/>
              <w:widowControl/>
              <w:jc w:val="center"/>
              <w:rPr>
                <w:color w:val="000000"/>
                <w:sz w:val="20"/>
                <w:szCs w:val="21"/>
              </w:rPr>
            </w:pPr>
            <w:r w:rsidRPr="000165C0">
              <w:rPr>
                <w:b w:val="0"/>
                <w:color w:val="000000"/>
                <w:sz w:val="20"/>
                <w:szCs w:val="21"/>
              </w:rPr>
              <w:t>Голоса, неподсчитанные  в связи с признанием бюллетеней недействительными или по иным основаниям</w:t>
            </w:r>
          </w:p>
        </w:tc>
      </w:tr>
      <w:tr w:rsidR="00EB4BFA" w:rsidRPr="000165C0">
        <w:trPr>
          <w:cantSplit/>
          <w:trHeight w:val="396"/>
        </w:trPr>
        <w:tc>
          <w:tcPr>
            <w:tcW w:w="1843" w:type="dxa"/>
            <w:shd w:val="pct15" w:color="auto" w:fill="FFFFFF"/>
            <w:vAlign w:val="center"/>
          </w:tcPr>
          <w:p w:rsidR="00EB4BFA" w:rsidRPr="000165C0" w:rsidRDefault="00944E9D">
            <w:pPr>
              <w:widowControl/>
              <w:jc w:val="center"/>
              <w:rPr>
                <w:b/>
                <w:bCs/>
                <w:color w:val="000000"/>
                <w:szCs w:val="21"/>
              </w:rPr>
            </w:pPr>
            <w:r w:rsidRPr="000165C0">
              <w:rPr>
                <w:b/>
                <w:bCs/>
                <w:color w:val="000000"/>
                <w:szCs w:val="21"/>
              </w:rPr>
              <w:t>Число голосов</w:t>
            </w:r>
          </w:p>
        </w:tc>
        <w:tc>
          <w:tcPr>
            <w:tcW w:w="1985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</w:rPr>
            </w:pPr>
            <w:r w:rsidRPr="000165C0">
              <w:rPr>
                <w:szCs w:val="21"/>
                <w:lang w:val="en-US"/>
              </w:rPr>
              <w:t>112 926</w:t>
            </w:r>
          </w:p>
        </w:tc>
        <w:tc>
          <w:tcPr>
            <w:tcW w:w="1984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szCs w:val="21"/>
                <w:lang w:val="en-US"/>
              </w:rPr>
              <w:t>0</w:t>
            </w:r>
          </w:p>
        </w:tc>
        <w:tc>
          <w:tcPr>
            <w:tcW w:w="1843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szCs w:val="21"/>
                <w:lang w:val="en-US"/>
              </w:rPr>
              <w:t>0</w:t>
            </w:r>
          </w:p>
        </w:tc>
        <w:tc>
          <w:tcPr>
            <w:tcW w:w="1984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szCs w:val="21"/>
                <w:lang w:val="en-US"/>
              </w:rPr>
              <w:t>0</w:t>
            </w:r>
          </w:p>
        </w:tc>
      </w:tr>
      <w:tr w:rsidR="00EB4BFA" w:rsidRPr="000165C0">
        <w:trPr>
          <w:cantSplit/>
        </w:trPr>
        <w:tc>
          <w:tcPr>
            <w:tcW w:w="1843" w:type="dxa"/>
            <w:shd w:val="pct15" w:color="auto" w:fill="FFFFFF"/>
            <w:vAlign w:val="center"/>
          </w:tcPr>
          <w:p w:rsidR="00EB4BFA" w:rsidRPr="000165C0" w:rsidRDefault="00944E9D">
            <w:pPr>
              <w:widowControl/>
              <w:jc w:val="center"/>
              <w:rPr>
                <w:b/>
                <w:bCs/>
                <w:color w:val="000000"/>
                <w:szCs w:val="21"/>
              </w:rPr>
            </w:pPr>
            <w:r w:rsidRPr="000165C0">
              <w:rPr>
                <w:b/>
                <w:bCs/>
                <w:color w:val="000000"/>
                <w:szCs w:val="21"/>
              </w:rPr>
              <w:t>% от принявших участие в собрании</w:t>
            </w:r>
          </w:p>
        </w:tc>
        <w:tc>
          <w:tcPr>
            <w:tcW w:w="1985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szCs w:val="21"/>
                <w:lang w:val="en-US"/>
              </w:rPr>
              <w:t>100.0000</w:t>
            </w:r>
          </w:p>
        </w:tc>
        <w:tc>
          <w:tcPr>
            <w:tcW w:w="1984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</w:rPr>
            </w:pPr>
            <w:r w:rsidRPr="000165C0">
              <w:rPr>
                <w:szCs w:val="21"/>
                <w:lang w:val="en-US"/>
              </w:rPr>
              <w:t>0.0000</w:t>
            </w:r>
          </w:p>
        </w:tc>
        <w:tc>
          <w:tcPr>
            <w:tcW w:w="1843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szCs w:val="21"/>
                <w:lang w:val="en-US"/>
              </w:rPr>
              <w:t>0.0000</w:t>
            </w:r>
          </w:p>
        </w:tc>
        <w:tc>
          <w:tcPr>
            <w:tcW w:w="1984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szCs w:val="21"/>
                <w:lang w:val="en-US"/>
              </w:rPr>
              <w:t>0.0000</w:t>
            </w:r>
          </w:p>
        </w:tc>
      </w:tr>
    </w:tbl>
    <w:p w:rsidR="00EB4BFA" w:rsidRPr="000165C0" w:rsidRDefault="00944E9D">
      <w:pPr>
        <w:widowControl/>
        <w:spacing w:before="120"/>
        <w:jc w:val="both"/>
        <w:rPr>
          <w:bCs/>
          <w:szCs w:val="21"/>
        </w:rPr>
      </w:pPr>
      <w:r w:rsidRPr="000165C0">
        <w:rPr>
          <w:b/>
          <w:bCs/>
          <w:szCs w:val="21"/>
        </w:rPr>
        <w:t>Принятое решение:</w:t>
      </w:r>
      <w:r w:rsidRPr="000165C0">
        <w:rPr>
          <w:bCs/>
          <w:szCs w:val="21"/>
        </w:rPr>
        <w:t xml:space="preserve"> Убыток, полученный по итогам 2025 года,  в размере 4 659 тыс. руб. не погашать, оставить на балансе Общества. Дивиденды  по итогам 2025 года не выплачивать (не объявлять)</w:t>
      </w:r>
      <w:r w:rsidRPr="000165C0">
        <w:rPr>
          <w:bCs/>
          <w:szCs w:val="21"/>
          <w:lang w:val="en-US"/>
        </w:rPr>
        <w:t> </w:t>
      </w:r>
      <w:r w:rsidRPr="000165C0">
        <w:rPr>
          <w:bCs/>
          <w:szCs w:val="21"/>
        </w:rPr>
        <w:t>.</w:t>
      </w:r>
    </w:p>
    <w:p w:rsidR="00EB4BFA" w:rsidRPr="000165C0" w:rsidRDefault="00EB4BFA">
      <w:pPr>
        <w:widowControl/>
        <w:spacing w:before="120"/>
        <w:jc w:val="both"/>
        <w:rPr>
          <w:bCs/>
          <w:szCs w:val="21"/>
        </w:rPr>
      </w:pPr>
    </w:p>
    <w:p w:rsidR="00EB4BFA" w:rsidRPr="000165C0" w:rsidRDefault="00EB4BFA">
      <w:pPr>
        <w:rPr>
          <w:szCs w:val="21"/>
        </w:rPr>
      </w:pPr>
    </w:p>
    <w:p w:rsidR="00EB4BFA" w:rsidRPr="000165C0" w:rsidRDefault="00944E9D">
      <w:pPr>
        <w:rPr>
          <w:szCs w:val="21"/>
        </w:rPr>
      </w:pPr>
      <w:r w:rsidRPr="000165C0">
        <w:rPr>
          <w:szCs w:val="21"/>
        </w:rPr>
        <w:t>По вопросу повестки дня №4: </w:t>
      </w:r>
      <w:r w:rsidRPr="000165C0">
        <w:rPr>
          <w:b/>
          <w:szCs w:val="21"/>
        </w:rPr>
        <w:t>Избрание членов Совета директоров Общества</w:t>
      </w:r>
      <w:r w:rsidRPr="000165C0">
        <w:rPr>
          <w:szCs w:val="21"/>
        </w:rPr>
        <w:t>.</w:t>
      </w:r>
    </w:p>
    <w:p w:rsidR="00EB4BFA" w:rsidRPr="000165C0" w:rsidRDefault="00944E9D">
      <w:pPr>
        <w:widowControl/>
        <w:tabs>
          <w:tab w:val="left" w:pos="284"/>
        </w:tabs>
        <w:spacing w:before="120"/>
        <w:jc w:val="both"/>
        <w:rPr>
          <w:color w:val="000000"/>
          <w:szCs w:val="21"/>
        </w:rPr>
      </w:pPr>
      <w:r w:rsidRPr="000165C0">
        <w:rPr>
          <w:color w:val="000000"/>
          <w:szCs w:val="21"/>
        </w:rPr>
        <w:t xml:space="preserve">Число голосов, которыми обладали лица, включенные в список лиц, имеющих право голоса при принятии решений общим собранием акционеров, для голосования по данному вопросу повестки дня: </w:t>
      </w:r>
      <w:r w:rsidRPr="000165C0">
        <w:rPr>
          <w:b/>
          <w:bCs/>
          <w:szCs w:val="21"/>
        </w:rPr>
        <w:t>690 000</w:t>
      </w:r>
      <w:r w:rsidRPr="000165C0">
        <w:rPr>
          <w:bCs/>
          <w:szCs w:val="21"/>
        </w:rPr>
        <w:t>.</w:t>
      </w:r>
    </w:p>
    <w:p w:rsidR="00EB4BFA" w:rsidRPr="000165C0" w:rsidRDefault="00944E9D">
      <w:pPr>
        <w:widowControl/>
        <w:tabs>
          <w:tab w:val="left" w:pos="284"/>
        </w:tabs>
        <w:spacing w:before="120"/>
        <w:jc w:val="both"/>
        <w:rPr>
          <w:color w:val="000000"/>
          <w:szCs w:val="21"/>
        </w:rPr>
      </w:pPr>
      <w:r w:rsidRPr="000165C0">
        <w:rPr>
          <w:color w:val="000000"/>
          <w:szCs w:val="21"/>
        </w:rPr>
        <w:t xml:space="preserve">Число голосов, приходившихся на голосующие акции общества по данному вопросу повестки дня, определенное с учетом положений пункта 4.24 Положения: </w:t>
      </w:r>
      <w:r w:rsidRPr="000165C0">
        <w:rPr>
          <w:b/>
          <w:bCs/>
          <w:szCs w:val="21"/>
        </w:rPr>
        <w:t>690</w:t>
      </w:r>
      <w:r w:rsidRPr="000165C0">
        <w:rPr>
          <w:b/>
          <w:bCs/>
          <w:szCs w:val="21"/>
          <w:lang w:val="en-US"/>
        </w:rPr>
        <w:t> </w:t>
      </w:r>
      <w:r w:rsidRPr="000165C0">
        <w:rPr>
          <w:b/>
          <w:bCs/>
          <w:szCs w:val="21"/>
        </w:rPr>
        <w:t>000</w:t>
      </w:r>
      <w:r w:rsidRPr="000165C0">
        <w:rPr>
          <w:bCs/>
          <w:szCs w:val="21"/>
        </w:rPr>
        <w:t>.</w:t>
      </w:r>
    </w:p>
    <w:p w:rsidR="00EB4BFA" w:rsidRPr="000165C0" w:rsidRDefault="00944E9D">
      <w:pPr>
        <w:widowControl/>
        <w:tabs>
          <w:tab w:val="left" w:pos="284"/>
        </w:tabs>
        <w:spacing w:before="120"/>
        <w:jc w:val="both"/>
        <w:rPr>
          <w:b/>
          <w:bCs/>
          <w:szCs w:val="21"/>
        </w:rPr>
      </w:pPr>
      <w:r w:rsidRPr="000165C0">
        <w:rPr>
          <w:color w:val="000000"/>
          <w:szCs w:val="21"/>
        </w:rPr>
        <w:t xml:space="preserve">Число голосов, которыми обладали лица, принявшие участие в заседании, по данному   вопросу повестки дня: </w:t>
      </w:r>
      <w:r w:rsidRPr="000165C0">
        <w:rPr>
          <w:b/>
          <w:bCs/>
          <w:szCs w:val="21"/>
        </w:rPr>
        <w:t>564 630</w:t>
      </w:r>
      <w:r w:rsidRPr="000165C0">
        <w:rPr>
          <w:bCs/>
          <w:szCs w:val="21"/>
        </w:rPr>
        <w:t>.</w:t>
      </w:r>
    </w:p>
    <w:p w:rsidR="00EB4BFA" w:rsidRPr="000165C0" w:rsidRDefault="00944E9D">
      <w:pPr>
        <w:widowControl/>
        <w:tabs>
          <w:tab w:val="left" w:pos="284"/>
        </w:tabs>
        <w:spacing w:before="120"/>
        <w:jc w:val="both"/>
        <w:rPr>
          <w:bCs/>
          <w:szCs w:val="21"/>
        </w:rPr>
      </w:pPr>
      <w:r w:rsidRPr="000165C0">
        <w:rPr>
          <w:color w:val="000000"/>
          <w:szCs w:val="21"/>
        </w:rPr>
        <w:t>Кворум -</w:t>
      </w:r>
      <w:r w:rsidRPr="000165C0">
        <w:rPr>
          <w:b/>
          <w:color w:val="000000"/>
          <w:szCs w:val="21"/>
        </w:rPr>
        <w:t xml:space="preserve"> </w:t>
      </w:r>
      <w:r w:rsidRPr="000165C0">
        <w:rPr>
          <w:b/>
          <w:bCs/>
          <w:szCs w:val="21"/>
        </w:rPr>
        <w:t>81.8304</w:t>
      </w:r>
      <w:r w:rsidRPr="000165C0">
        <w:rPr>
          <w:bCs/>
          <w:szCs w:val="21"/>
        </w:rPr>
        <w:t>%.</w:t>
      </w:r>
    </w:p>
    <w:p w:rsidR="00EB4BFA" w:rsidRPr="000165C0" w:rsidRDefault="00944E9D">
      <w:pPr>
        <w:widowControl/>
        <w:tabs>
          <w:tab w:val="left" w:pos="284"/>
        </w:tabs>
        <w:spacing w:before="120"/>
        <w:jc w:val="both"/>
        <w:rPr>
          <w:bCs/>
          <w:szCs w:val="21"/>
        </w:rPr>
      </w:pPr>
      <w:r w:rsidRPr="000165C0">
        <w:rPr>
          <w:bCs/>
          <w:szCs w:val="21"/>
        </w:rPr>
        <w:t xml:space="preserve">Кворум </w:t>
      </w:r>
      <w:r w:rsidRPr="000165C0">
        <w:rPr>
          <w:color w:val="000000"/>
          <w:szCs w:val="21"/>
        </w:rPr>
        <w:t>по данному вопросу</w:t>
      </w:r>
      <w:r w:rsidRPr="000165C0">
        <w:rPr>
          <w:b/>
          <w:bCs/>
          <w:szCs w:val="21"/>
        </w:rPr>
        <w:t xml:space="preserve"> имеется</w:t>
      </w:r>
      <w:r w:rsidRPr="000165C0">
        <w:rPr>
          <w:bCs/>
          <w:szCs w:val="21"/>
        </w:rPr>
        <w:t>.</w:t>
      </w:r>
    </w:p>
    <w:p w:rsidR="00EB4BFA" w:rsidRPr="000165C0" w:rsidRDefault="00944E9D">
      <w:pPr>
        <w:tabs>
          <w:tab w:val="left" w:pos="284"/>
        </w:tabs>
        <w:spacing w:before="120" w:after="120"/>
        <w:jc w:val="center"/>
        <w:rPr>
          <w:b/>
          <w:bCs/>
          <w:color w:val="000000"/>
          <w:szCs w:val="21"/>
        </w:rPr>
      </w:pPr>
      <w:r w:rsidRPr="000165C0">
        <w:rPr>
          <w:b/>
          <w:bCs/>
          <w:color w:val="000000"/>
          <w:szCs w:val="21"/>
        </w:rPr>
        <w:lastRenderedPageBreak/>
        <w:t>Результаты голосования по вопросу повестки дня:</w:t>
      </w:r>
    </w:p>
    <w:p w:rsidR="00EB4BFA" w:rsidRPr="000165C0" w:rsidRDefault="00EB4BFA">
      <w:pPr>
        <w:tabs>
          <w:tab w:val="left" w:pos="284"/>
        </w:tabs>
        <w:spacing w:line="80" w:lineRule="exact"/>
        <w:jc w:val="center"/>
        <w:rPr>
          <w:b/>
          <w:bCs/>
          <w:color w:val="000000"/>
          <w:szCs w:val="21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5528"/>
        <w:gridCol w:w="3403"/>
      </w:tblGrid>
      <w:tr w:rsidR="00EB4BFA" w:rsidRPr="000165C0">
        <w:tc>
          <w:tcPr>
            <w:tcW w:w="567" w:type="dxa"/>
            <w:shd w:val="pct15" w:color="auto" w:fill="FFFFFF"/>
            <w:vAlign w:val="center"/>
          </w:tcPr>
          <w:p w:rsidR="00EB4BFA" w:rsidRPr="000165C0" w:rsidRDefault="00944E9D">
            <w:pPr>
              <w:tabs>
                <w:tab w:val="left" w:pos="284"/>
              </w:tabs>
              <w:jc w:val="center"/>
              <w:rPr>
                <w:b/>
                <w:bCs/>
                <w:color w:val="000000"/>
                <w:szCs w:val="21"/>
              </w:rPr>
            </w:pPr>
            <w:r w:rsidRPr="000165C0">
              <w:rPr>
                <w:b/>
                <w:bCs/>
                <w:color w:val="000000"/>
                <w:szCs w:val="21"/>
              </w:rPr>
              <w:t>№ п/п</w:t>
            </w:r>
          </w:p>
        </w:tc>
        <w:tc>
          <w:tcPr>
            <w:tcW w:w="5528" w:type="dxa"/>
            <w:shd w:val="pct15" w:color="auto" w:fill="FFFFFF"/>
            <w:vAlign w:val="center"/>
          </w:tcPr>
          <w:p w:rsidR="00EB4BFA" w:rsidRPr="000165C0" w:rsidRDefault="00944E9D">
            <w:pPr>
              <w:tabs>
                <w:tab w:val="left" w:pos="284"/>
              </w:tabs>
              <w:jc w:val="center"/>
              <w:rPr>
                <w:b/>
                <w:bCs/>
                <w:color w:val="000000"/>
                <w:szCs w:val="21"/>
              </w:rPr>
            </w:pPr>
            <w:r w:rsidRPr="000165C0">
              <w:rPr>
                <w:b/>
                <w:bCs/>
                <w:color w:val="000000"/>
                <w:szCs w:val="21"/>
              </w:rPr>
              <w:t>ФИО кандидата в Совет директоров</w:t>
            </w:r>
          </w:p>
        </w:tc>
        <w:tc>
          <w:tcPr>
            <w:tcW w:w="3403" w:type="dxa"/>
            <w:shd w:val="pct15" w:color="auto" w:fill="FFFFFF"/>
            <w:vAlign w:val="center"/>
          </w:tcPr>
          <w:p w:rsidR="00EB4BFA" w:rsidRPr="000165C0" w:rsidRDefault="00944E9D">
            <w:pPr>
              <w:tabs>
                <w:tab w:val="left" w:pos="284"/>
              </w:tabs>
              <w:jc w:val="center"/>
              <w:rPr>
                <w:b/>
                <w:bCs/>
                <w:color w:val="000000"/>
                <w:szCs w:val="21"/>
              </w:rPr>
            </w:pPr>
            <w:r w:rsidRPr="000165C0">
              <w:rPr>
                <w:b/>
                <w:color w:val="000000"/>
                <w:szCs w:val="21"/>
              </w:rPr>
              <w:t>Число кумулятивных голосов</w:t>
            </w:r>
          </w:p>
        </w:tc>
      </w:tr>
      <w:tr w:rsidR="00EB4BFA" w:rsidRPr="000165C0">
        <w:tc>
          <w:tcPr>
            <w:tcW w:w="567" w:type="dxa"/>
          </w:tcPr>
          <w:p w:rsidR="00EB4BFA" w:rsidRPr="000165C0" w:rsidRDefault="00944E9D">
            <w:pPr>
              <w:widowControl/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  <w:r w:rsidRPr="000165C0">
              <w:rPr>
                <w:color w:val="000000"/>
                <w:szCs w:val="21"/>
                <w:lang w:val="en-US"/>
              </w:rPr>
              <w:t>1</w:t>
            </w:r>
          </w:p>
        </w:tc>
        <w:tc>
          <w:tcPr>
            <w:tcW w:w="5528" w:type="dxa"/>
            <w:vAlign w:val="center"/>
          </w:tcPr>
          <w:p w:rsidR="00EB4BFA" w:rsidRPr="000165C0" w:rsidRDefault="00944E9D">
            <w:pPr>
              <w:widowControl/>
              <w:tabs>
                <w:tab w:val="left" w:pos="284"/>
              </w:tabs>
              <w:rPr>
                <w:szCs w:val="21"/>
              </w:rPr>
            </w:pPr>
            <w:r w:rsidRPr="000165C0">
              <w:rPr>
                <w:szCs w:val="21"/>
                <w:lang w:val="en-US"/>
              </w:rPr>
              <w:t>Акопов Леон Валентинович</w:t>
            </w:r>
          </w:p>
        </w:tc>
        <w:tc>
          <w:tcPr>
            <w:tcW w:w="3403" w:type="dxa"/>
            <w:vAlign w:val="center"/>
          </w:tcPr>
          <w:p w:rsidR="00EB4BFA" w:rsidRPr="000165C0" w:rsidRDefault="00944E9D">
            <w:pPr>
              <w:tabs>
                <w:tab w:val="left" w:pos="284"/>
              </w:tabs>
              <w:jc w:val="center"/>
              <w:rPr>
                <w:spacing w:val="-2"/>
                <w:szCs w:val="21"/>
              </w:rPr>
            </w:pPr>
            <w:r w:rsidRPr="000165C0">
              <w:rPr>
                <w:spacing w:val="-2"/>
                <w:szCs w:val="21"/>
                <w:lang w:val="en-US"/>
              </w:rPr>
              <w:t>112 926</w:t>
            </w:r>
          </w:p>
        </w:tc>
      </w:tr>
      <w:tr w:rsidR="00EB4BFA" w:rsidRPr="000165C0">
        <w:tc>
          <w:tcPr>
            <w:tcW w:w="567" w:type="dxa"/>
          </w:tcPr>
          <w:p w:rsidR="00EB4BFA" w:rsidRPr="000165C0" w:rsidRDefault="00944E9D">
            <w:pPr>
              <w:widowControl/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  <w:r w:rsidRPr="000165C0">
              <w:rPr>
                <w:color w:val="000000"/>
                <w:szCs w:val="21"/>
                <w:lang w:val="en-US"/>
              </w:rPr>
              <w:t>2</w:t>
            </w:r>
          </w:p>
        </w:tc>
        <w:tc>
          <w:tcPr>
            <w:tcW w:w="5528" w:type="dxa"/>
            <w:vAlign w:val="center"/>
          </w:tcPr>
          <w:p w:rsidR="00EB4BFA" w:rsidRPr="000165C0" w:rsidRDefault="00944E9D">
            <w:pPr>
              <w:widowControl/>
              <w:tabs>
                <w:tab w:val="left" w:pos="284"/>
              </w:tabs>
              <w:rPr>
                <w:szCs w:val="21"/>
              </w:rPr>
            </w:pPr>
            <w:r w:rsidRPr="000165C0">
              <w:rPr>
                <w:szCs w:val="21"/>
                <w:lang w:val="en-US"/>
              </w:rPr>
              <w:t>Чашко Юрий Александрович</w:t>
            </w:r>
          </w:p>
        </w:tc>
        <w:tc>
          <w:tcPr>
            <w:tcW w:w="3403" w:type="dxa"/>
            <w:vAlign w:val="center"/>
          </w:tcPr>
          <w:p w:rsidR="00EB4BFA" w:rsidRPr="000165C0" w:rsidRDefault="00944E9D">
            <w:pPr>
              <w:tabs>
                <w:tab w:val="left" w:pos="284"/>
              </w:tabs>
              <w:jc w:val="center"/>
              <w:rPr>
                <w:spacing w:val="-2"/>
                <w:szCs w:val="21"/>
              </w:rPr>
            </w:pPr>
            <w:r w:rsidRPr="000165C0">
              <w:rPr>
                <w:spacing w:val="-2"/>
                <w:szCs w:val="21"/>
                <w:lang w:val="en-US"/>
              </w:rPr>
              <w:t>112 926</w:t>
            </w:r>
          </w:p>
        </w:tc>
      </w:tr>
      <w:tr w:rsidR="00EB4BFA" w:rsidRPr="000165C0">
        <w:tc>
          <w:tcPr>
            <w:tcW w:w="567" w:type="dxa"/>
          </w:tcPr>
          <w:p w:rsidR="00EB4BFA" w:rsidRPr="000165C0" w:rsidRDefault="00944E9D">
            <w:pPr>
              <w:widowControl/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  <w:r w:rsidRPr="000165C0">
              <w:rPr>
                <w:color w:val="000000"/>
                <w:szCs w:val="21"/>
                <w:lang w:val="en-US"/>
              </w:rPr>
              <w:t>3</w:t>
            </w:r>
          </w:p>
        </w:tc>
        <w:tc>
          <w:tcPr>
            <w:tcW w:w="5528" w:type="dxa"/>
            <w:vAlign w:val="center"/>
          </w:tcPr>
          <w:p w:rsidR="00EB4BFA" w:rsidRPr="000165C0" w:rsidRDefault="00944E9D">
            <w:pPr>
              <w:widowControl/>
              <w:tabs>
                <w:tab w:val="left" w:pos="284"/>
              </w:tabs>
              <w:rPr>
                <w:szCs w:val="21"/>
              </w:rPr>
            </w:pPr>
            <w:r w:rsidRPr="000165C0">
              <w:rPr>
                <w:szCs w:val="21"/>
                <w:lang w:val="en-US"/>
              </w:rPr>
              <w:t>Штанюк Андрей Николаевич</w:t>
            </w:r>
          </w:p>
        </w:tc>
        <w:tc>
          <w:tcPr>
            <w:tcW w:w="3403" w:type="dxa"/>
            <w:vAlign w:val="center"/>
          </w:tcPr>
          <w:p w:rsidR="00EB4BFA" w:rsidRPr="000165C0" w:rsidRDefault="00944E9D">
            <w:pPr>
              <w:tabs>
                <w:tab w:val="left" w:pos="284"/>
              </w:tabs>
              <w:jc w:val="center"/>
              <w:rPr>
                <w:spacing w:val="-2"/>
                <w:szCs w:val="21"/>
              </w:rPr>
            </w:pPr>
            <w:r w:rsidRPr="000165C0">
              <w:rPr>
                <w:spacing w:val="-2"/>
                <w:szCs w:val="21"/>
                <w:lang w:val="en-US"/>
              </w:rPr>
              <w:t>112 926</w:t>
            </w:r>
          </w:p>
        </w:tc>
      </w:tr>
      <w:tr w:rsidR="00EB4BFA" w:rsidRPr="000165C0">
        <w:tc>
          <w:tcPr>
            <w:tcW w:w="567" w:type="dxa"/>
          </w:tcPr>
          <w:p w:rsidR="00EB4BFA" w:rsidRPr="000165C0" w:rsidRDefault="00944E9D">
            <w:pPr>
              <w:widowControl/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  <w:r w:rsidRPr="000165C0">
              <w:rPr>
                <w:color w:val="000000"/>
                <w:szCs w:val="21"/>
                <w:lang w:val="en-US"/>
              </w:rPr>
              <w:t>4</w:t>
            </w:r>
          </w:p>
        </w:tc>
        <w:tc>
          <w:tcPr>
            <w:tcW w:w="5528" w:type="dxa"/>
            <w:vAlign w:val="center"/>
          </w:tcPr>
          <w:p w:rsidR="00EB4BFA" w:rsidRPr="000165C0" w:rsidRDefault="00944E9D">
            <w:pPr>
              <w:widowControl/>
              <w:tabs>
                <w:tab w:val="left" w:pos="284"/>
              </w:tabs>
              <w:rPr>
                <w:szCs w:val="21"/>
              </w:rPr>
            </w:pPr>
            <w:r w:rsidRPr="000165C0">
              <w:rPr>
                <w:szCs w:val="21"/>
                <w:lang w:val="en-US"/>
              </w:rPr>
              <w:t>Зайцева Светлана Георгиевна</w:t>
            </w:r>
          </w:p>
        </w:tc>
        <w:tc>
          <w:tcPr>
            <w:tcW w:w="3403" w:type="dxa"/>
            <w:vAlign w:val="center"/>
          </w:tcPr>
          <w:p w:rsidR="00EB4BFA" w:rsidRPr="000165C0" w:rsidRDefault="00944E9D">
            <w:pPr>
              <w:tabs>
                <w:tab w:val="left" w:pos="284"/>
              </w:tabs>
              <w:jc w:val="center"/>
              <w:rPr>
                <w:spacing w:val="-2"/>
                <w:szCs w:val="21"/>
              </w:rPr>
            </w:pPr>
            <w:r w:rsidRPr="000165C0">
              <w:rPr>
                <w:spacing w:val="-2"/>
                <w:szCs w:val="21"/>
                <w:lang w:val="en-US"/>
              </w:rPr>
              <w:t>112 926</w:t>
            </w:r>
          </w:p>
        </w:tc>
      </w:tr>
      <w:tr w:rsidR="00EB4BFA" w:rsidRPr="000165C0">
        <w:tc>
          <w:tcPr>
            <w:tcW w:w="567" w:type="dxa"/>
          </w:tcPr>
          <w:p w:rsidR="00EB4BFA" w:rsidRPr="000165C0" w:rsidRDefault="00944E9D">
            <w:pPr>
              <w:widowControl/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  <w:r w:rsidRPr="000165C0">
              <w:rPr>
                <w:color w:val="000000"/>
                <w:szCs w:val="21"/>
                <w:lang w:val="en-US"/>
              </w:rPr>
              <w:t>5</w:t>
            </w:r>
          </w:p>
        </w:tc>
        <w:tc>
          <w:tcPr>
            <w:tcW w:w="5528" w:type="dxa"/>
            <w:vAlign w:val="center"/>
          </w:tcPr>
          <w:p w:rsidR="00EB4BFA" w:rsidRPr="000165C0" w:rsidRDefault="00944E9D">
            <w:pPr>
              <w:widowControl/>
              <w:tabs>
                <w:tab w:val="left" w:pos="284"/>
              </w:tabs>
              <w:rPr>
                <w:szCs w:val="21"/>
              </w:rPr>
            </w:pPr>
            <w:r w:rsidRPr="000165C0">
              <w:rPr>
                <w:szCs w:val="21"/>
                <w:lang w:val="en-US"/>
              </w:rPr>
              <w:t>Погребняков Василий Викторович</w:t>
            </w:r>
          </w:p>
        </w:tc>
        <w:tc>
          <w:tcPr>
            <w:tcW w:w="3403" w:type="dxa"/>
            <w:vAlign w:val="center"/>
          </w:tcPr>
          <w:p w:rsidR="00EB4BFA" w:rsidRPr="000165C0" w:rsidRDefault="00944E9D">
            <w:pPr>
              <w:tabs>
                <w:tab w:val="left" w:pos="284"/>
              </w:tabs>
              <w:jc w:val="center"/>
              <w:rPr>
                <w:spacing w:val="-2"/>
                <w:szCs w:val="21"/>
              </w:rPr>
            </w:pPr>
            <w:r w:rsidRPr="000165C0">
              <w:rPr>
                <w:spacing w:val="-2"/>
                <w:szCs w:val="21"/>
                <w:lang w:val="en-US"/>
              </w:rPr>
              <w:t>112 926</w:t>
            </w:r>
          </w:p>
        </w:tc>
      </w:tr>
      <w:tr w:rsidR="00EB4BFA" w:rsidRPr="000165C0">
        <w:trPr>
          <w:cantSplit/>
        </w:trPr>
        <w:tc>
          <w:tcPr>
            <w:tcW w:w="6095" w:type="dxa"/>
            <w:gridSpan w:val="2"/>
            <w:tcBorders>
              <w:bottom w:val="nil"/>
            </w:tcBorders>
          </w:tcPr>
          <w:p w:rsidR="00EB4BFA" w:rsidRPr="000165C0" w:rsidRDefault="00944E9D">
            <w:pPr>
              <w:tabs>
                <w:tab w:val="left" w:pos="284"/>
              </w:tabs>
              <w:jc w:val="right"/>
              <w:rPr>
                <w:color w:val="000000"/>
                <w:szCs w:val="21"/>
              </w:rPr>
            </w:pPr>
            <w:r w:rsidRPr="000165C0">
              <w:rPr>
                <w:color w:val="000000"/>
                <w:szCs w:val="21"/>
              </w:rPr>
              <w:t>«За»:</w:t>
            </w:r>
          </w:p>
        </w:tc>
        <w:tc>
          <w:tcPr>
            <w:tcW w:w="3403" w:type="dxa"/>
            <w:tcBorders>
              <w:bottom w:val="nil"/>
            </w:tcBorders>
            <w:vAlign w:val="center"/>
          </w:tcPr>
          <w:p w:rsidR="00EB4BFA" w:rsidRPr="000165C0" w:rsidRDefault="00944E9D">
            <w:pPr>
              <w:tabs>
                <w:tab w:val="left" w:pos="284"/>
              </w:tabs>
              <w:jc w:val="center"/>
              <w:rPr>
                <w:b/>
                <w:bCs/>
                <w:szCs w:val="21"/>
              </w:rPr>
            </w:pPr>
            <w:r w:rsidRPr="000165C0">
              <w:rPr>
                <w:b/>
                <w:bCs/>
                <w:szCs w:val="21"/>
                <w:lang w:val="en-US"/>
              </w:rPr>
              <w:t>564 630</w:t>
            </w:r>
          </w:p>
        </w:tc>
      </w:tr>
      <w:tr w:rsidR="00EB4BFA" w:rsidRPr="000165C0">
        <w:trPr>
          <w:cantSplit/>
        </w:trPr>
        <w:tc>
          <w:tcPr>
            <w:tcW w:w="6095" w:type="dxa"/>
            <w:gridSpan w:val="2"/>
          </w:tcPr>
          <w:p w:rsidR="00EB4BFA" w:rsidRPr="000165C0" w:rsidRDefault="00944E9D">
            <w:pPr>
              <w:tabs>
                <w:tab w:val="left" w:pos="284"/>
              </w:tabs>
              <w:jc w:val="right"/>
              <w:rPr>
                <w:color w:val="000000"/>
                <w:szCs w:val="21"/>
              </w:rPr>
            </w:pPr>
            <w:r w:rsidRPr="000165C0">
              <w:rPr>
                <w:color w:val="000000"/>
                <w:szCs w:val="21"/>
              </w:rPr>
              <w:t>«Против всех кандидатов»:</w:t>
            </w:r>
          </w:p>
        </w:tc>
        <w:tc>
          <w:tcPr>
            <w:tcW w:w="3403" w:type="dxa"/>
            <w:vAlign w:val="center"/>
          </w:tcPr>
          <w:p w:rsidR="00EB4BFA" w:rsidRPr="000165C0" w:rsidRDefault="00944E9D">
            <w:pPr>
              <w:tabs>
                <w:tab w:val="left" w:pos="284"/>
              </w:tabs>
              <w:jc w:val="center"/>
              <w:rPr>
                <w:b/>
                <w:bCs/>
                <w:szCs w:val="21"/>
              </w:rPr>
            </w:pPr>
            <w:r w:rsidRPr="000165C0">
              <w:rPr>
                <w:b/>
                <w:bCs/>
                <w:szCs w:val="21"/>
                <w:lang w:val="en-US"/>
              </w:rPr>
              <w:t>0</w:t>
            </w:r>
          </w:p>
        </w:tc>
      </w:tr>
      <w:tr w:rsidR="00EB4BFA" w:rsidRPr="000165C0">
        <w:trPr>
          <w:cantSplit/>
        </w:trPr>
        <w:tc>
          <w:tcPr>
            <w:tcW w:w="6095" w:type="dxa"/>
            <w:gridSpan w:val="2"/>
            <w:tcBorders>
              <w:bottom w:val="nil"/>
            </w:tcBorders>
          </w:tcPr>
          <w:p w:rsidR="00EB4BFA" w:rsidRPr="000165C0" w:rsidRDefault="00944E9D">
            <w:pPr>
              <w:tabs>
                <w:tab w:val="left" w:pos="284"/>
              </w:tabs>
              <w:jc w:val="right"/>
              <w:rPr>
                <w:color w:val="000000"/>
                <w:szCs w:val="21"/>
              </w:rPr>
            </w:pPr>
            <w:r w:rsidRPr="000165C0">
              <w:rPr>
                <w:color w:val="000000"/>
                <w:szCs w:val="21"/>
              </w:rPr>
              <w:t>«Воздержался по всем кандидатам»:</w:t>
            </w:r>
          </w:p>
        </w:tc>
        <w:tc>
          <w:tcPr>
            <w:tcW w:w="3403" w:type="dxa"/>
            <w:tcBorders>
              <w:bottom w:val="nil"/>
            </w:tcBorders>
            <w:vAlign w:val="center"/>
          </w:tcPr>
          <w:p w:rsidR="00EB4BFA" w:rsidRPr="000165C0" w:rsidRDefault="00944E9D">
            <w:pPr>
              <w:tabs>
                <w:tab w:val="left" w:pos="284"/>
              </w:tabs>
              <w:jc w:val="center"/>
              <w:rPr>
                <w:b/>
                <w:bCs/>
                <w:szCs w:val="21"/>
              </w:rPr>
            </w:pPr>
            <w:r w:rsidRPr="000165C0">
              <w:rPr>
                <w:b/>
                <w:bCs/>
                <w:szCs w:val="21"/>
                <w:lang w:val="en-US"/>
              </w:rPr>
              <w:t>0</w:t>
            </w:r>
          </w:p>
        </w:tc>
      </w:tr>
      <w:tr w:rsidR="00EB4BFA" w:rsidRPr="000165C0">
        <w:trPr>
          <w:cantSplit/>
        </w:trPr>
        <w:tc>
          <w:tcPr>
            <w:tcW w:w="6095" w:type="dxa"/>
            <w:gridSpan w:val="2"/>
          </w:tcPr>
          <w:p w:rsidR="00EB4BFA" w:rsidRPr="000165C0" w:rsidRDefault="00944E9D">
            <w:pPr>
              <w:tabs>
                <w:tab w:val="left" w:pos="284"/>
              </w:tabs>
              <w:jc w:val="right"/>
              <w:rPr>
                <w:color w:val="000000"/>
                <w:szCs w:val="21"/>
              </w:rPr>
            </w:pPr>
            <w:r w:rsidRPr="000165C0">
              <w:rPr>
                <w:color w:val="000000"/>
                <w:szCs w:val="21"/>
              </w:rPr>
              <w:t>Недействительные или неподсчитанные по иным основаниям:</w:t>
            </w:r>
          </w:p>
        </w:tc>
        <w:tc>
          <w:tcPr>
            <w:tcW w:w="3403" w:type="dxa"/>
            <w:vAlign w:val="center"/>
          </w:tcPr>
          <w:p w:rsidR="00EB4BFA" w:rsidRPr="000165C0" w:rsidRDefault="00944E9D">
            <w:pPr>
              <w:tabs>
                <w:tab w:val="left" w:pos="284"/>
              </w:tabs>
              <w:jc w:val="center"/>
              <w:rPr>
                <w:b/>
                <w:bCs/>
                <w:szCs w:val="21"/>
              </w:rPr>
            </w:pPr>
            <w:r w:rsidRPr="000165C0">
              <w:rPr>
                <w:b/>
                <w:bCs/>
                <w:szCs w:val="21"/>
                <w:lang w:val="en-US"/>
              </w:rPr>
              <w:t>0</w:t>
            </w:r>
          </w:p>
        </w:tc>
      </w:tr>
    </w:tbl>
    <w:p w:rsidR="00EB4BFA" w:rsidRPr="000165C0" w:rsidRDefault="00944E9D">
      <w:pPr>
        <w:widowControl/>
        <w:spacing w:before="120"/>
        <w:jc w:val="both"/>
        <w:rPr>
          <w:bCs/>
          <w:szCs w:val="21"/>
        </w:rPr>
      </w:pPr>
      <w:r w:rsidRPr="000165C0">
        <w:rPr>
          <w:b/>
          <w:bCs/>
          <w:szCs w:val="21"/>
        </w:rPr>
        <w:t>Принятое решение:</w:t>
      </w:r>
      <w:r w:rsidRPr="000165C0">
        <w:rPr>
          <w:bCs/>
          <w:szCs w:val="21"/>
        </w:rPr>
        <w:t xml:space="preserve"> Избрать в состав Совета директоров:</w:t>
      </w:r>
    </w:p>
    <w:p w:rsidR="00EB4BFA" w:rsidRPr="000165C0" w:rsidRDefault="00944E9D">
      <w:pPr>
        <w:widowControl/>
        <w:spacing w:before="120"/>
        <w:jc w:val="both"/>
        <w:rPr>
          <w:bCs/>
          <w:szCs w:val="21"/>
        </w:rPr>
      </w:pPr>
      <w:r w:rsidRPr="000165C0">
        <w:rPr>
          <w:bCs/>
          <w:szCs w:val="21"/>
        </w:rPr>
        <w:t>Акопов Леон Валентинович</w:t>
      </w:r>
    </w:p>
    <w:p w:rsidR="00EB4BFA" w:rsidRPr="000165C0" w:rsidRDefault="00944E9D">
      <w:pPr>
        <w:widowControl/>
        <w:spacing w:before="120"/>
        <w:jc w:val="both"/>
        <w:rPr>
          <w:bCs/>
          <w:szCs w:val="21"/>
        </w:rPr>
      </w:pPr>
      <w:r w:rsidRPr="000165C0">
        <w:rPr>
          <w:bCs/>
          <w:szCs w:val="21"/>
        </w:rPr>
        <w:t>Чашко Юрий Александрович</w:t>
      </w:r>
    </w:p>
    <w:p w:rsidR="00EB4BFA" w:rsidRPr="000165C0" w:rsidRDefault="00944E9D">
      <w:pPr>
        <w:widowControl/>
        <w:spacing w:before="120"/>
        <w:jc w:val="both"/>
        <w:rPr>
          <w:bCs/>
          <w:szCs w:val="21"/>
        </w:rPr>
      </w:pPr>
      <w:r w:rsidRPr="000165C0">
        <w:rPr>
          <w:bCs/>
          <w:szCs w:val="21"/>
        </w:rPr>
        <w:t>Штанюк Андрей Николаевич</w:t>
      </w:r>
    </w:p>
    <w:p w:rsidR="00EB4BFA" w:rsidRPr="000165C0" w:rsidRDefault="00944E9D">
      <w:pPr>
        <w:widowControl/>
        <w:spacing w:before="120"/>
        <w:jc w:val="both"/>
        <w:rPr>
          <w:bCs/>
          <w:szCs w:val="21"/>
        </w:rPr>
      </w:pPr>
      <w:r w:rsidRPr="000165C0">
        <w:rPr>
          <w:bCs/>
          <w:szCs w:val="21"/>
        </w:rPr>
        <w:t>Зайцева Светлана Георгиевна</w:t>
      </w:r>
    </w:p>
    <w:p w:rsidR="00EB4BFA" w:rsidRPr="000165C0" w:rsidRDefault="00944E9D">
      <w:pPr>
        <w:widowControl/>
        <w:spacing w:before="120"/>
        <w:jc w:val="both"/>
        <w:rPr>
          <w:bCs/>
          <w:szCs w:val="21"/>
        </w:rPr>
      </w:pPr>
      <w:r w:rsidRPr="000165C0">
        <w:rPr>
          <w:bCs/>
          <w:szCs w:val="21"/>
        </w:rPr>
        <w:t>Погребняков Василий Викторович</w:t>
      </w:r>
    </w:p>
    <w:p w:rsidR="00EB4BFA" w:rsidRPr="000165C0" w:rsidRDefault="00EB4BFA">
      <w:pPr>
        <w:widowControl/>
        <w:spacing w:before="120"/>
        <w:jc w:val="both"/>
        <w:rPr>
          <w:bCs/>
          <w:szCs w:val="21"/>
        </w:rPr>
      </w:pPr>
    </w:p>
    <w:p w:rsidR="00EB4BFA" w:rsidRPr="000165C0" w:rsidRDefault="00EB4BFA">
      <w:pPr>
        <w:rPr>
          <w:szCs w:val="21"/>
        </w:rPr>
      </w:pPr>
    </w:p>
    <w:p w:rsidR="00EB4BFA" w:rsidRPr="000165C0" w:rsidRDefault="00944E9D">
      <w:pPr>
        <w:rPr>
          <w:szCs w:val="21"/>
        </w:rPr>
      </w:pPr>
      <w:r w:rsidRPr="000165C0">
        <w:rPr>
          <w:szCs w:val="21"/>
        </w:rPr>
        <w:t>По вопросу повестки дня №5: </w:t>
      </w:r>
      <w:r w:rsidRPr="000165C0">
        <w:rPr>
          <w:b/>
          <w:szCs w:val="21"/>
        </w:rPr>
        <w:t>Избрание членов ревизионной комиссии Общества</w:t>
      </w:r>
      <w:r w:rsidRPr="000165C0">
        <w:rPr>
          <w:szCs w:val="21"/>
        </w:rPr>
        <w:t>.</w:t>
      </w:r>
    </w:p>
    <w:p w:rsidR="00EB4BFA" w:rsidRPr="000165C0" w:rsidRDefault="00944E9D">
      <w:pPr>
        <w:widowControl/>
        <w:spacing w:line="220" w:lineRule="exact"/>
        <w:jc w:val="both"/>
        <w:rPr>
          <w:color w:val="000000"/>
          <w:szCs w:val="21"/>
        </w:rPr>
      </w:pPr>
      <w:r w:rsidRPr="000165C0">
        <w:rPr>
          <w:color w:val="000000"/>
          <w:szCs w:val="21"/>
        </w:rPr>
        <w:t xml:space="preserve">Число голосов, которыми обладали лица, включенные в список лиц, имеющих право голоса при принятии решений общим собранием акционеров, для голосования по данному вопросу повестки дня: </w:t>
      </w:r>
      <w:r w:rsidRPr="000165C0">
        <w:rPr>
          <w:b/>
          <w:bCs/>
          <w:szCs w:val="21"/>
        </w:rPr>
        <w:t>138</w:t>
      </w:r>
      <w:r w:rsidRPr="000165C0">
        <w:rPr>
          <w:b/>
          <w:bCs/>
          <w:szCs w:val="21"/>
          <w:lang w:val="en-US"/>
        </w:rPr>
        <w:t> </w:t>
      </w:r>
      <w:r w:rsidRPr="000165C0">
        <w:rPr>
          <w:b/>
          <w:bCs/>
          <w:szCs w:val="21"/>
        </w:rPr>
        <w:t>000</w:t>
      </w:r>
      <w:r w:rsidRPr="000165C0">
        <w:rPr>
          <w:bCs/>
          <w:szCs w:val="21"/>
        </w:rPr>
        <w:t>.</w:t>
      </w:r>
    </w:p>
    <w:p w:rsidR="00EB4BFA" w:rsidRPr="000165C0" w:rsidRDefault="00EB4BFA">
      <w:pPr>
        <w:widowControl/>
        <w:spacing w:line="220" w:lineRule="exact"/>
        <w:jc w:val="both"/>
        <w:rPr>
          <w:color w:val="000000"/>
          <w:szCs w:val="21"/>
        </w:rPr>
      </w:pPr>
    </w:p>
    <w:p w:rsidR="00EB4BFA" w:rsidRPr="000165C0" w:rsidRDefault="00944E9D">
      <w:pPr>
        <w:widowControl/>
        <w:spacing w:line="220" w:lineRule="exact"/>
        <w:jc w:val="both"/>
        <w:rPr>
          <w:color w:val="000000"/>
          <w:szCs w:val="21"/>
        </w:rPr>
      </w:pPr>
      <w:r w:rsidRPr="000165C0">
        <w:rPr>
          <w:color w:val="000000"/>
          <w:szCs w:val="21"/>
        </w:rPr>
        <w:t xml:space="preserve">Число голосов, приходившихся на голосующие акции общества по данному вопросу повестки дня, определенное с учетом положений пункта 4.24 Положения: </w:t>
      </w:r>
      <w:r w:rsidRPr="000165C0">
        <w:rPr>
          <w:b/>
          <w:bCs/>
          <w:szCs w:val="21"/>
        </w:rPr>
        <w:t>96</w:t>
      </w:r>
      <w:r w:rsidRPr="000165C0">
        <w:rPr>
          <w:b/>
          <w:bCs/>
          <w:szCs w:val="21"/>
          <w:lang w:val="en-US"/>
        </w:rPr>
        <w:t> </w:t>
      </w:r>
      <w:r w:rsidRPr="000165C0">
        <w:rPr>
          <w:b/>
          <w:bCs/>
          <w:szCs w:val="21"/>
        </w:rPr>
        <w:t>600</w:t>
      </w:r>
      <w:r w:rsidRPr="000165C0">
        <w:rPr>
          <w:bCs/>
          <w:szCs w:val="21"/>
        </w:rPr>
        <w:t>.</w:t>
      </w:r>
    </w:p>
    <w:p w:rsidR="00EB4BFA" w:rsidRPr="000165C0" w:rsidRDefault="00EB4BFA">
      <w:pPr>
        <w:widowControl/>
        <w:spacing w:line="220" w:lineRule="exact"/>
        <w:jc w:val="both"/>
        <w:rPr>
          <w:color w:val="000000"/>
          <w:szCs w:val="21"/>
        </w:rPr>
      </w:pPr>
    </w:p>
    <w:p w:rsidR="00EB4BFA" w:rsidRPr="000165C0" w:rsidRDefault="00944E9D">
      <w:pPr>
        <w:widowControl/>
        <w:spacing w:line="220" w:lineRule="exact"/>
        <w:jc w:val="both"/>
        <w:rPr>
          <w:bCs/>
          <w:color w:val="000000"/>
          <w:szCs w:val="21"/>
          <w:u w:val="single"/>
        </w:rPr>
      </w:pPr>
      <w:r w:rsidRPr="000165C0">
        <w:rPr>
          <w:color w:val="000000"/>
          <w:szCs w:val="21"/>
        </w:rPr>
        <w:t xml:space="preserve">Число голосов, которыми обладали лица, принявшие участие в заседании, по данному вопросу повестки дня: </w:t>
      </w:r>
      <w:r w:rsidRPr="000165C0">
        <w:rPr>
          <w:b/>
          <w:bCs/>
          <w:szCs w:val="21"/>
        </w:rPr>
        <w:t>71</w:t>
      </w:r>
      <w:r w:rsidRPr="000165C0">
        <w:rPr>
          <w:b/>
          <w:bCs/>
          <w:szCs w:val="21"/>
          <w:lang w:val="en-US"/>
        </w:rPr>
        <w:t> </w:t>
      </w:r>
      <w:r w:rsidRPr="000165C0">
        <w:rPr>
          <w:b/>
          <w:bCs/>
          <w:szCs w:val="21"/>
        </w:rPr>
        <w:t>526</w:t>
      </w:r>
      <w:r w:rsidRPr="000165C0">
        <w:rPr>
          <w:bCs/>
          <w:szCs w:val="21"/>
        </w:rPr>
        <w:t>.</w:t>
      </w:r>
    </w:p>
    <w:p w:rsidR="00EB4BFA" w:rsidRPr="000165C0" w:rsidRDefault="00EB4BFA">
      <w:pPr>
        <w:jc w:val="both"/>
        <w:rPr>
          <w:szCs w:val="21"/>
        </w:rPr>
      </w:pPr>
    </w:p>
    <w:p w:rsidR="00EB4BFA" w:rsidRPr="000165C0" w:rsidRDefault="00944E9D">
      <w:pPr>
        <w:widowControl/>
        <w:spacing w:line="220" w:lineRule="exact"/>
        <w:jc w:val="both"/>
        <w:rPr>
          <w:color w:val="000000"/>
          <w:szCs w:val="21"/>
        </w:rPr>
      </w:pPr>
      <w:r w:rsidRPr="000165C0">
        <w:rPr>
          <w:color w:val="000000"/>
          <w:szCs w:val="21"/>
        </w:rPr>
        <w:t xml:space="preserve">Кворум – </w:t>
      </w:r>
      <w:r w:rsidRPr="000165C0">
        <w:rPr>
          <w:b/>
          <w:bCs/>
          <w:szCs w:val="21"/>
        </w:rPr>
        <w:t>74.0434</w:t>
      </w:r>
      <w:r w:rsidRPr="000165C0">
        <w:rPr>
          <w:bCs/>
          <w:szCs w:val="21"/>
        </w:rPr>
        <w:t>%.</w:t>
      </w:r>
    </w:p>
    <w:p w:rsidR="00EB4BFA" w:rsidRPr="000165C0" w:rsidRDefault="00EB4BFA">
      <w:pPr>
        <w:widowControl/>
        <w:spacing w:line="220" w:lineRule="exact"/>
        <w:jc w:val="both"/>
        <w:rPr>
          <w:b/>
          <w:color w:val="000000"/>
          <w:szCs w:val="21"/>
        </w:rPr>
      </w:pPr>
    </w:p>
    <w:p w:rsidR="00EB4BFA" w:rsidRPr="000165C0" w:rsidRDefault="00944E9D">
      <w:pPr>
        <w:widowControl/>
        <w:spacing w:line="220" w:lineRule="exact"/>
        <w:jc w:val="both"/>
        <w:rPr>
          <w:color w:val="000000"/>
          <w:szCs w:val="21"/>
        </w:rPr>
      </w:pPr>
      <w:r w:rsidRPr="000165C0">
        <w:rPr>
          <w:color w:val="000000"/>
          <w:szCs w:val="21"/>
        </w:rPr>
        <w:t>Кворум по данному вопросу</w:t>
      </w:r>
      <w:r w:rsidRPr="000165C0">
        <w:rPr>
          <w:b/>
          <w:color w:val="000000"/>
          <w:szCs w:val="21"/>
        </w:rPr>
        <w:t xml:space="preserve"> </w:t>
      </w:r>
      <w:r w:rsidRPr="000165C0">
        <w:rPr>
          <w:b/>
          <w:bCs/>
          <w:szCs w:val="21"/>
        </w:rPr>
        <w:t>имеется</w:t>
      </w:r>
      <w:r w:rsidRPr="000165C0">
        <w:rPr>
          <w:color w:val="000000"/>
          <w:szCs w:val="21"/>
        </w:rPr>
        <w:t>.</w:t>
      </w:r>
    </w:p>
    <w:p w:rsidR="00EB4BFA" w:rsidRPr="000165C0" w:rsidRDefault="00EB4BFA">
      <w:pPr>
        <w:widowControl/>
        <w:spacing w:line="220" w:lineRule="exact"/>
        <w:jc w:val="both"/>
        <w:rPr>
          <w:b/>
          <w:bCs/>
          <w:color w:val="000000"/>
          <w:szCs w:val="21"/>
          <w:u w:val="single"/>
        </w:rPr>
      </w:pPr>
    </w:p>
    <w:p w:rsidR="00EB4BFA" w:rsidRPr="000165C0" w:rsidRDefault="00944E9D">
      <w:pPr>
        <w:widowControl/>
        <w:spacing w:before="120" w:after="120" w:line="200" w:lineRule="exact"/>
        <w:jc w:val="center"/>
        <w:rPr>
          <w:b/>
          <w:bCs/>
          <w:color w:val="000000"/>
          <w:szCs w:val="21"/>
        </w:rPr>
      </w:pPr>
      <w:r w:rsidRPr="000165C0">
        <w:rPr>
          <w:b/>
          <w:bCs/>
          <w:color w:val="000000"/>
          <w:szCs w:val="21"/>
        </w:rPr>
        <w:t>Результаты голосования по вопросу повестки дня:</w:t>
      </w:r>
    </w:p>
    <w:p w:rsidR="00EB4BFA" w:rsidRPr="000165C0" w:rsidRDefault="00944E9D">
      <w:pPr>
        <w:widowControl/>
        <w:spacing w:before="80" w:after="80"/>
        <w:rPr>
          <w:szCs w:val="21"/>
        </w:rPr>
      </w:pPr>
      <w:r w:rsidRPr="000165C0">
        <w:rPr>
          <w:color w:val="000000"/>
          <w:szCs w:val="21"/>
        </w:rPr>
        <w:t>Кандидат:</w:t>
      </w:r>
      <w:r w:rsidRPr="000165C0">
        <w:rPr>
          <w:b/>
          <w:bCs/>
          <w:color w:val="000000"/>
          <w:szCs w:val="21"/>
        </w:rPr>
        <w:t xml:space="preserve"> </w:t>
      </w:r>
      <w:r w:rsidRPr="000165C0">
        <w:rPr>
          <w:b/>
          <w:bCs/>
          <w:color w:val="000000"/>
          <w:szCs w:val="21"/>
          <w:lang w:val="en-US"/>
        </w:rPr>
        <w:t>Грищенко Олеся Яковлевна</w:t>
      </w:r>
    </w:p>
    <w:tbl>
      <w:tblPr>
        <w:tblW w:w="1006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1843"/>
        <w:gridCol w:w="1984"/>
        <w:gridCol w:w="1843"/>
        <w:gridCol w:w="2552"/>
      </w:tblGrid>
      <w:tr w:rsidR="00EB4BFA" w:rsidRPr="000165C0">
        <w:trPr>
          <w:cantSplit/>
          <w:trHeight w:val="314"/>
        </w:trPr>
        <w:tc>
          <w:tcPr>
            <w:tcW w:w="1843" w:type="dxa"/>
            <w:tcBorders>
              <w:bottom w:val="nil"/>
            </w:tcBorders>
            <w:shd w:val="pct15" w:color="auto" w:fill="FFFFFF"/>
          </w:tcPr>
          <w:p w:rsidR="00EB4BFA" w:rsidRPr="000165C0" w:rsidRDefault="00EB4BFA">
            <w:pPr>
              <w:widowControl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1843" w:type="dxa"/>
            <w:shd w:val="pct15" w:color="auto" w:fill="FFFFFF"/>
            <w:vAlign w:val="center"/>
          </w:tcPr>
          <w:p w:rsidR="00EB4BFA" w:rsidRPr="000165C0" w:rsidRDefault="00944E9D">
            <w:pPr>
              <w:pStyle w:val="2"/>
              <w:widowControl/>
              <w:rPr>
                <w:color w:val="000000"/>
                <w:sz w:val="20"/>
                <w:szCs w:val="21"/>
              </w:rPr>
            </w:pPr>
            <w:r w:rsidRPr="000165C0">
              <w:rPr>
                <w:color w:val="000000"/>
                <w:sz w:val="20"/>
                <w:szCs w:val="21"/>
              </w:rPr>
              <w:t>За</w:t>
            </w:r>
          </w:p>
        </w:tc>
        <w:tc>
          <w:tcPr>
            <w:tcW w:w="1984" w:type="dxa"/>
            <w:shd w:val="pct15" w:color="auto" w:fill="FFFFFF"/>
            <w:vAlign w:val="center"/>
          </w:tcPr>
          <w:p w:rsidR="00EB4BFA" w:rsidRPr="000165C0" w:rsidRDefault="00944E9D">
            <w:pPr>
              <w:pStyle w:val="8"/>
              <w:widowControl/>
              <w:rPr>
                <w:color w:val="000000"/>
                <w:szCs w:val="21"/>
              </w:rPr>
            </w:pPr>
            <w:r w:rsidRPr="000165C0">
              <w:rPr>
                <w:color w:val="000000"/>
                <w:szCs w:val="21"/>
              </w:rPr>
              <w:t>Против</w:t>
            </w:r>
          </w:p>
        </w:tc>
        <w:tc>
          <w:tcPr>
            <w:tcW w:w="1843" w:type="dxa"/>
            <w:tcBorders>
              <w:bottom w:val="nil"/>
            </w:tcBorders>
            <w:shd w:val="pct15" w:color="auto" w:fill="FFFFFF"/>
            <w:vAlign w:val="center"/>
          </w:tcPr>
          <w:p w:rsidR="00EB4BFA" w:rsidRPr="000165C0" w:rsidRDefault="00944E9D">
            <w:pPr>
              <w:pStyle w:val="7"/>
              <w:widowControl/>
              <w:jc w:val="center"/>
              <w:rPr>
                <w:color w:val="000000"/>
                <w:sz w:val="20"/>
                <w:szCs w:val="21"/>
              </w:rPr>
            </w:pPr>
            <w:r w:rsidRPr="000165C0">
              <w:rPr>
                <w:color w:val="000000"/>
                <w:sz w:val="20"/>
                <w:szCs w:val="21"/>
              </w:rPr>
              <w:t>Воздержался</w:t>
            </w:r>
          </w:p>
        </w:tc>
        <w:tc>
          <w:tcPr>
            <w:tcW w:w="2552" w:type="dxa"/>
            <w:tcBorders>
              <w:bottom w:val="nil"/>
            </w:tcBorders>
            <w:shd w:val="pct15" w:color="auto" w:fill="FFFFFF"/>
          </w:tcPr>
          <w:p w:rsidR="00EB4BFA" w:rsidRPr="000165C0" w:rsidRDefault="00944E9D">
            <w:pPr>
              <w:pStyle w:val="7"/>
              <w:widowControl/>
              <w:jc w:val="center"/>
              <w:rPr>
                <w:color w:val="000000"/>
                <w:sz w:val="20"/>
                <w:szCs w:val="21"/>
              </w:rPr>
            </w:pPr>
            <w:r w:rsidRPr="000165C0">
              <w:rPr>
                <w:b w:val="0"/>
                <w:color w:val="000000"/>
                <w:sz w:val="20"/>
                <w:szCs w:val="21"/>
              </w:rPr>
              <w:t>Голоса, неподсчитанные  в связи с признанием бюллетеней недействительными или по иным основаниям</w:t>
            </w:r>
          </w:p>
        </w:tc>
      </w:tr>
      <w:tr w:rsidR="00EB4BFA" w:rsidRPr="000165C0">
        <w:trPr>
          <w:cantSplit/>
        </w:trPr>
        <w:tc>
          <w:tcPr>
            <w:tcW w:w="1843" w:type="dxa"/>
            <w:shd w:val="pct15" w:color="auto" w:fill="FFFFFF"/>
          </w:tcPr>
          <w:p w:rsidR="00EB4BFA" w:rsidRPr="000165C0" w:rsidRDefault="00944E9D">
            <w:pPr>
              <w:widowControl/>
              <w:jc w:val="center"/>
              <w:rPr>
                <w:b/>
                <w:bCs/>
                <w:color w:val="000000"/>
                <w:szCs w:val="21"/>
              </w:rPr>
            </w:pPr>
            <w:r w:rsidRPr="000165C0">
              <w:rPr>
                <w:b/>
                <w:bCs/>
                <w:color w:val="000000"/>
                <w:szCs w:val="21"/>
              </w:rPr>
              <w:t>Число голосов</w:t>
            </w:r>
          </w:p>
        </w:tc>
        <w:tc>
          <w:tcPr>
            <w:tcW w:w="1843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szCs w:val="21"/>
                <w:lang w:val="en-US"/>
              </w:rPr>
              <w:t>71 526</w:t>
            </w:r>
          </w:p>
        </w:tc>
        <w:tc>
          <w:tcPr>
            <w:tcW w:w="1984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szCs w:val="21"/>
                <w:lang w:val="en-US"/>
              </w:rPr>
              <w:t>0</w:t>
            </w:r>
          </w:p>
        </w:tc>
        <w:tc>
          <w:tcPr>
            <w:tcW w:w="1843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szCs w:val="21"/>
                <w:lang w:val="en-US"/>
              </w:rPr>
              <w:t>0</w:t>
            </w:r>
          </w:p>
        </w:tc>
        <w:tc>
          <w:tcPr>
            <w:tcW w:w="2552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bCs/>
                <w:color w:val="000000"/>
                <w:szCs w:val="21"/>
                <w:lang w:val="en-US"/>
              </w:rPr>
              <w:t>0</w:t>
            </w:r>
          </w:p>
        </w:tc>
      </w:tr>
      <w:tr w:rsidR="00EB4BFA" w:rsidRPr="000165C0">
        <w:trPr>
          <w:cantSplit/>
        </w:trPr>
        <w:tc>
          <w:tcPr>
            <w:tcW w:w="1843" w:type="dxa"/>
            <w:shd w:val="pct15" w:color="auto" w:fill="FFFFFF"/>
          </w:tcPr>
          <w:p w:rsidR="00EB4BFA" w:rsidRPr="000165C0" w:rsidRDefault="00944E9D">
            <w:pPr>
              <w:widowControl/>
              <w:jc w:val="center"/>
              <w:rPr>
                <w:b/>
                <w:bCs/>
                <w:color w:val="000000"/>
                <w:szCs w:val="21"/>
              </w:rPr>
            </w:pPr>
            <w:r w:rsidRPr="000165C0">
              <w:rPr>
                <w:b/>
                <w:bCs/>
                <w:color w:val="000000"/>
                <w:szCs w:val="21"/>
              </w:rPr>
              <w:t>% от принявших участие в собрании</w:t>
            </w:r>
          </w:p>
        </w:tc>
        <w:tc>
          <w:tcPr>
            <w:tcW w:w="1843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szCs w:val="21"/>
                <w:lang w:val="en-US"/>
              </w:rPr>
              <w:t>100.0000</w:t>
            </w:r>
          </w:p>
        </w:tc>
        <w:tc>
          <w:tcPr>
            <w:tcW w:w="1984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szCs w:val="21"/>
                <w:lang w:val="en-US"/>
              </w:rPr>
              <w:t>0.0000</w:t>
            </w:r>
          </w:p>
        </w:tc>
        <w:tc>
          <w:tcPr>
            <w:tcW w:w="1843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szCs w:val="21"/>
                <w:lang w:val="en-US"/>
              </w:rPr>
              <w:t>0.0000</w:t>
            </w:r>
          </w:p>
        </w:tc>
        <w:tc>
          <w:tcPr>
            <w:tcW w:w="2552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szCs w:val="21"/>
                <w:lang w:val="en-US"/>
              </w:rPr>
              <w:t>0.0000</w:t>
            </w:r>
          </w:p>
        </w:tc>
      </w:tr>
    </w:tbl>
    <w:p w:rsidR="00EB4BFA" w:rsidRPr="000165C0" w:rsidRDefault="00944E9D">
      <w:pPr>
        <w:widowControl/>
        <w:spacing w:before="80" w:after="80"/>
        <w:rPr>
          <w:szCs w:val="21"/>
        </w:rPr>
      </w:pPr>
      <w:r w:rsidRPr="000165C0">
        <w:rPr>
          <w:color w:val="000000"/>
          <w:szCs w:val="21"/>
        </w:rPr>
        <w:t>Кандидат:</w:t>
      </w:r>
      <w:r w:rsidRPr="000165C0">
        <w:rPr>
          <w:b/>
          <w:bCs/>
          <w:color w:val="000000"/>
          <w:szCs w:val="21"/>
        </w:rPr>
        <w:t xml:space="preserve"> </w:t>
      </w:r>
      <w:r w:rsidRPr="000165C0">
        <w:rPr>
          <w:b/>
          <w:bCs/>
          <w:color w:val="000000"/>
          <w:szCs w:val="21"/>
          <w:lang w:val="en-US"/>
        </w:rPr>
        <w:t>Микель Людмила Анатольевна</w:t>
      </w:r>
    </w:p>
    <w:tbl>
      <w:tblPr>
        <w:tblW w:w="1006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1843"/>
        <w:gridCol w:w="1984"/>
        <w:gridCol w:w="1843"/>
        <w:gridCol w:w="2552"/>
      </w:tblGrid>
      <w:tr w:rsidR="00EB4BFA" w:rsidRPr="000165C0">
        <w:trPr>
          <w:cantSplit/>
          <w:trHeight w:val="314"/>
        </w:trPr>
        <w:tc>
          <w:tcPr>
            <w:tcW w:w="1843" w:type="dxa"/>
            <w:tcBorders>
              <w:bottom w:val="nil"/>
            </w:tcBorders>
            <w:shd w:val="pct15" w:color="auto" w:fill="FFFFFF"/>
          </w:tcPr>
          <w:p w:rsidR="00EB4BFA" w:rsidRPr="000165C0" w:rsidRDefault="00EB4BFA">
            <w:pPr>
              <w:widowControl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1843" w:type="dxa"/>
            <w:shd w:val="pct15" w:color="auto" w:fill="FFFFFF"/>
            <w:vAlign w:val="center"/>
          </w:tcPr>
          <w:p w:rsidR="00EB4BFA" w:rsidRPr="000165C0" w:rsidRDefault="00944E9D">
            <w:pPr>
              <w:pStyle w:val="2"/>
              <w:widowControl/>
              <w:rPr>
                <w:color w:val="000000"/>
                <w:sz w:val="20"/>
                <w:szCs w:val="21"/>
              </w:rPr>
            </w:pPr>
            <w:r w:rsidRPr="000165C0">
              <w:rPr>
                <w:color w:val="000000"/>
                <w:sz w:val="20"/>
                <w:szCs w:val="21"/>
              </w:rPr>
              <w:t>За</w:t>
            </w:r>
          </w:p>
        </w:tc>
        <w:tc>
          <w:tcPr>
            <w:tcW w:w="1984" w:type="dxa"/>
            <w:shd w:val="pct15" w:color="auto" w:fill="FFFFFF"/>
            <w:vAlign w:val="center"/>
          </w:tcPr>
          <w:p w:rsidR="00EB4BFA" w:rsidRPr="000165C0" w:rsidRDefault="00944E9D">
            <w:pPr>
              <w:pStyle w:val="8"/>
              <w:widowControl/>
              <w:rPr>
                <w:color w:val="000000"/>
                <w:szCs w:val="21"/>
              </w:rPr>
            </w:pPr>
            <w:r w:rsidRPr="000165C0">
              <w:rPr>
                <w:color w:val="000000"/>
                <w:szCs w:val="21"/>
              </w:rPr>
              <w:t>Против</w:t>
            </w:r>
          </w:p>
        </w:tc>
        <w:tc>
          <w:tcPr>
            <w:tcW w:w="1843" w:type="dxa"/>
            <w:tcBorders>
              <w:bottom w:val="nil"/>
            </w:tcBorders>
            <w:shd w:val="pct15" w:color="auto" w:fill="FFFFFF"/>
            <w:vAlign w:val="center"/>
          </w:tcPr>
          <w:p w:rsidR="00EB4BFA" w:rsidRPr="000165C0" w:rsidRDefault="00944E9D">
            <w:pPr>
              <w:pStyle w:val="7"/>
              <w:widowControl/>
              <w:jc w:val="center"/>
              <w:rPr>
                <w:color w:val="000000"/>
                <w:sz w:val="20"/>
                <w:szCs w:val="21"/>
              </w:rPr>
            </w:pPr>
            <w:r w:rsidRPr="000165C0">
              <w:rPr>
                <w:color w:val="000000"/>
                <w:sz w:val="20"/>
                <w:szCs w:val="21"/>
              </w:rPr>
              <w:t>Воздержался</w:t>
            </w:r>
          </w:p>
        </w:tc>
        <w:tc>
          <w:tcPr>
            <w:tcW w:w="2552" w:type="dxa"/>
            <w:tcBorders>
              <w:bottom w:val="nil"/>
            </w:tcBorders>
            <w:shd w:val="pct15" w:color="auto" w:fill="FFFFFF"/>
          </w:tcPr>
          <w:p w:rsidR="00EB4BFA" w:rsidRPr="000165C0" w:rsidRDefault="00944E9D">
            <w:pPr>
              <w:pStyle w:val="7"/>
              <w:widowControl/>
              <w:jc w:val="center"/>
              <w:rPr>
                <w:color w:val="000000"/>
                <w:sz w:val="20"/>
                <w:szCs w:val="21"/>
              </w:rPr>
            </w:pPr>
            <w:r w:rsidRPr="000165C0">
              <w:rPr>
                <w:b w:val="0"/>
                <w:color w:val="000000"/>
                <w:sz w:val="20"/>
                <w:szCs w:val="21"/>
              </w:rPr>
              <w:t>Голоса, неподсчитанные  в связи с признанием бюллетеней недействительными или по иным основаниям</w:t>
            </w:r>
          </w:p>
        </w:tc>
      </w:tr>
      <w:tr w:rsidR="00EB4BFA" w:rsidRPr="000165C0">
        <w:trPr>
          <w:cantSplit/>
        </w:trPr>
        <w:tc>
          <w:tcPr>
            <w:tcW w:w="1843" w:type="dxa"/>
            <w:shd w:val="pct15" w:color="auto" w:fill="FFFFFF"/>
          </w:tcPr>
          <w:p w:rsidR="00EB4BFA" w:rsidRPr="000165C0" w:rsidRDefault="00944E9D">
            <w:pPr>
              <w:widowControl/>
              <w:jc w:val="center"/>
              <w:rPr>
                <w:b/>
                <w:bCs/>
                <w:color w:val="000000"/>
                <w:szCs w:val="21"/>
              </w:rPr>
            </w:pPr>
            <w:r w:rsidRPr="000165C0">
              <w:rPr>
                <w:b/>
                <w:bCs/>
                <w:color w:val="000000"/>
                <w:szCs w:val="21"/>
              </w:rPr>
              <w:t>Число голосов</w:t>
            </w:r>
          </w:p>
        </w:tc>
        <w:tc>
          <w:tcPr>
            <w:tcW w:w="1843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szCs w:val="21"/>
                <w:lang w:val="en-US"/>
              </w:rPr>
              <w:t>71 526</w:t>
            </w:r>
          </w:p>
        </w:tc>
        <w:tc>
          <w:tcPr>
            <w:tcW w:w="1984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szCs w:val="21"/>
                <w:lang w:val="en-US"/>
              </w:rPr>
              <w:t>0</w:t>
            </w:r>
          </w:p>
        </w:tc>
        <w:tc>
          <w:tcPr>
            <w:tcW w:w="1843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szCs w:val="21"/>
                <w:lang w:val="en-US"/>
              </w:rPr>
              <w:t>0</w:t>
            </w:r>
          </w:p>
        </w:tc>
        <w:tc>
          <w:tcPr>
            <w:tcW w:w="2552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bCs/>
                <w:color w:val="000000"/>
                <w:szCs w:val="21"/>
                <w:lang w:val="en-US"/>
              </w:rPr>
              <w:t>0</w:t>
            </w:r>
          </w:p>
        </w:tc>
      </w:tr>
      <w:tr w:rsidR="00EB4BFA" w:rsidRPr="000165C0">
        <w:trPr>
          <w:cantSplit/>
        </w:trPr>
        <w:tc>
          <w:tcPr>
            <w:tcW w:w="1843" w:type="dxa"/>
            <w:shd w:val="pct15" w:color="auto" w:fill="FFFFFF"/>
          </w:tcPr>
          <w:p w:rsidR="00EB4BFA" w:rsidRPr="000165C0" w:rsidRDefault="00944E9D">
            <w:pPr>
              <w:widowControl/>
              <w:jc w:val="center"/>
              <w:rPr>
                <w:b/>
                <w:bCs/>
                <w:color w:val="000000"/>
                <w:szCs w:val="21"/>
              </w:rPr>
            </w:pPr>
            <w:r w:rsidRPr="000165C0">
              <w:rPr>
                <w:b/>
                <w:bCs/>
                <w:color w:val="000000"/>
                <w:szCs w:val="21"/>
              </w:rPr>
              <w:t>% от принявших участие в собрании</w:t>
            </w:r>
          </w:p>
        </w:tc>
        <w:tc>
          <w:tcPr>
            <w:tcW w:w="1843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szCs w:val="21"/>
                <w:lang w:val="en-US"/>
              </w:rPr>
              <w:t>100.0000</w:t>
            </w:r>
          </w:p>
        </w:tc>
        <w:tc>
          <w:tcPr>
            <w:tcW w:w="1984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szCs w:val="21"/>
                <w:lang w:val="en-US"/>
              </w:rPr>
              <w:t>0.0000</w:t>
            </w:r>
          </w:p>
        </w:tc>
        <w:tc>
          <w:tcPr>
            <w:tcW w:w="1843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szCs w:val="21"/>
                <w:lang w:val="en-US"/>
              </w:rPr>
              <w:t>0.0000</w:t>
            </w:r>
          </w:p>
        </w:tc>
        <w:tc>
          <w:tcPr>
            <w:tcW w:w="2552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szCs w:val="21"/>
                <w:lang w:val="en-US"/>
              </w:rPr>
              <w:t>0.0000</w:t>
            </w:r>
          </w:p>
        </w:tc>
      </w:tr>
    </w:tbl>
    <w:p w:rsidR="00EB4BFA" w:rsidRPr="000165C0" w:rsidRDefault="00944E9D">
      <w:pPr>
        <w:widowControl/>
        <w:spacing w:before="120"/>
        <w:jc w:val="both"/>
        <w:rPr>
          <w:bCs/>
          <w:szCs w:val="21"/>
        </w:rPr>
      </w:pPr>
      <w:r w:rsidRPr="000165C0">
        <w:rPr>
          <w:b/>
          <w:bCs/>
          <w:szCs w:val="21"/>
        </w:rPr>
        <w:t>Принятое решение:</w:t>
      </w:r>
      <w:r w:rsidRPr="000165C0">
        <w:rPr>
          <w:bCs/>
          <w:szCs w:val="21"/>
        </w:rPr>
        <w:t xml:space="preserve"> Избрать в состав ревизионной комиссии</w:t>
      </w:r>
      <w:r w:rsidR="00A541C7" w:rsidRPr="000165C0">
        <w:rPr>
          <w:bCs/>
          <w:szCs w:val="21"/>
        </w:rPr>
        <w:t>:</w:t>
      </w:r>
    </w:p>
    <w:p w:rsidR="00EB4BFA" w:rsidRPr="000165C0" w:rsidRDefault="00944E9D">
      <w:pPr>
        <w:widowControl/>
        <w:spacing w:before="120"/>
        <w:jc w:val="both"/>
        <w:rPr>
          <w:bCs/>
          <w:szCs w:val="21"/>
        </w:rPr>
      </w:pPr>
      <w:r w:rsidRPr="000165C0">
        <w:rPr>
          <w:bCs/>
          <w:szCs w:val="21"/>
        </w:rPr>
        <w:lastRenderedPageBreak/>
        <w:t>Грищенко Олеся Яковлевна</w:t>
      </w:r>
    </w:p>
    <w:p w:rsidR="00EB4BFA" w:rsidRPr="000165C0" w:rsidRDefault="00944E9D">
      <w:pPr>
        <w:widowControl/>
        <w:spacing w:before="120"/>
        <w:jc w:val="both"/>
        <w:rPr>
          <w:bCs/>
          <w:szCs w:val="21"/>
        </w:rPr>
      </w:pPr>
      <w:r w:rsidRPr="000165C0">
        <w:rPr>
          <w:bCs/>
          <w:szCs w:val="21"/>
        </w:rPr>
        <w:t>Микель Людмила Анатольевна</w:t>
      </w:r>
    </w:p>
    <w:p w:rsidR="00EB4BFA" w:rsidRPr="000165C0" w:rsidRDefault="00EB4BFA">
      <w:pPr>
        <w:rPr>
          <w:szCs w:val="21"/>
        </w:rPr>
      </w:pPr>
    </w:p>
    <w:p w:rsidR="00EB4BFA" w:rsidRPr="000165C0" w:rsidRDefault="00EB4BFA">
      <w:pPr>
        <w:rPr>
          <w:szCs w:val="21"/>
        </w:rPr>
      </w:pPr>
    </w:p>
    <w:p w:rsidR="00EB4BFA" w:rsidRPr="000165C0" w:rsidRDefault="00944E9D">
      <w:pPr>
        <w:rPr>
          <w:szCs w:val="21"/>
        </w:rPr>
      </w:pPr>
      <w:r w:rsidRPr="000165C0">
        <w:rPr>
          <w:szCs w:val="21"/>
        </w:rPr>
        <w:t>По вопросу повестки дня №6: </w:t>
      </w:r>
      <w:r w:rsidRPr="000165C0">
        <w:rPr>
          <w:b/>
          <w:szCs w:val="21"/>
        </w:rPr>
        <w:t>Отмена принятого ранее решения об увеличении уставного капитала путем размещения дополнительных обыкновенных акций</w:t>
      </w:r>
      <w:r w:rsidRPr="000165C0">
        <w:rPr>
          <w:szCs w:val="21"/>
        </w:rPr>
        <w:t>.</w:t>
      </w:r>
    </w:p>
    <w:p w:rsidR="00EB4BFA" w:rsidRPr="000165C0" w:rsidRDefault="00944E9D">
      <w:pPr>
        <w:widowControl/>
        <w:spacing w:before="120"/>
        <w:jc w:val="both"/>
        <w:rPr>
          <w:color w:val="000000"/>
          <w:szCs w:val="21"/>
        </w:rPr>
      </w:pPr>
      <w:r w:rsidRPr="000165C0">
        <w:rPr>
          <w:color w:val="000000"/>
          <w:szCs w:val="21"/>
        </w:rPr>
        <w:t xml:space="preserve">Число голосов, которыми обладали лица, включенные в список лиц, имеющих право голоса при принятии решений общим собранием акционеров, для голосования по данному вопросу повестки дня: </w:t>
      </w:r>
      <w:r w:rsidRPr="000165C0">
        <w:rPr>
          <w:b/>
          <w:bCs/>
          <w:szCs w:val="21"/>
        </w:rPr>
        <w:t>138</w:t>
      </w:r>
      <w:r w:rsidRPr="000165C0">
        <w:rPr>
          <w:b/>
          <w:bCs/>
          <w:szCs w:val="21"/>
          <w:lang w:val="en-US"/>
        </w:rPr>
        <w:t> </w:t>
      </w:r>
      <w:r w:rsidRPr="000165C0">
        <w:rPr>
          <w:b/>
          <w:bCs/>
          <w:szCs w:val="21"/>
        </w:rPr>
        <w:t>000</w:t>
      </w:r>
      <w:r w:rsidRPr="000165C0">
        <w:rPr>
          <w:bCs/>
          <w:szCs w:val="21"/>
        </w:rPr>
        <w:t>.</w:t>
      </w:r>
    </w:p>
    <w:p w:rsidR="00EB4BFA" w:rsidRPr="000165C0" w:rsidRDefault="00944E9D">
      <w:pPr>
        <w:widowControl/>
        <w:spacing w:before="120" w:line="220" w:lineRule="exact"/>
        <w:jc w:val="both"/>
        <w:rPr>
          <w:color w:val="000000"/>
          <w:szCs w:val="21"/>
        </w:rPr>
      </w:pPr>
      <w:r w:rsidRPr="000165C0">
        <w:rPr>
          <w:color w:val="000000"/>
          <w:szCs w:val="21"/>
        </w:rPr>
        <w:t>Число голосов, приходившихся на голосующие акции общества по данному вопросу повестки дня, определенное с учетом положений пункта 4.24 Положения:</w:t>
      </w:r>
      <w:r w:rsidRPr="000165C0">
        <w:rPr>
          <w:szCs w:val="21"/>
        </w:rPr>
        <w:t xml:space="preserve"> </w:t>
      </w:r>
      <w:r w:rsidRPr="000165C0">
        <w:rPr>
          <w:b/>
          <w:bCs/>
          <w:szCs w:val="21"/>
        </w:rPr>
        <w:t>138</w:t>
      </w:r>
      <w:r w:rsidRPr="000165C0">
        <w:rPr>
          <w:b/>
          <w:bCs/>
          <w:szCs w:val="21"/>
          <w:lang w:val="en-US"/>
        </w:rPr>
        <w:t> </w:t>
      </w:r>
      <w:r w:rsidRPr="000165C0">
        <w:rPr>
          <w:b/>
          <w:bCs/>
          <w:szCs w:val="21"/>
        </w:rPr>
        <w:t>000</w:t>
      </w:r>
      <w:r w:rsidRPr="000165C0">
        <w:rPr>
          <w:bCs/>
          <w:szCs w:val="21"/>
        </w:rPr>
        <w:t>.</w:t>
      </w:r>
    </w:p>
    <w:p w:rsidR="00EB4BFA" w:rsidRPr="000165C0" w:rsidRDefault="00944E9D">
      <w:pPr>
        <w:widowControl/>
        <w:spacing w:before="120"/>
        <w:jc w:val="both"/>
        <w:rPr>
          <w:szCs w:val="21"/>
        </w:rPr>
      </w:pPr>
      <w:r w:rsidRPr="000165C0">
        <w:rPr>
          <w:color w:val="000000"/>
          <w:szCs w:val="21"/>
        </w:rPr>
        <w:t xml:space="preserve">Число голосов, которыми обладали лица, принявшие участие в заседании, по данному вопросу повестки дня: </w:t>
      </w:r>
      <w:r w:rsidRPr="000165C0">
        <w:rPr>
          <w:b/>
          <w:szCs w:val="21"/>
        </w:rPr>
        <w:t>112</w:t>
      </w:r>
      <w:r w:rsidRPr="000165C0">
        <w:rPr>
          <w:b/>
          <w:szCs w:val="21"/>
          <w:lang w:val="en-US"/>
        </w:rPr>
        <w:t> </w:t>
      </w:r>
      <w:r w:rsidRPr="000165C0">
        <w:rPr>
          <w:b/>
          <w:szCs w:val="21"/>
        </w:rPr>
        <w:t>926</w:t>
      </w:r>
      <w:r w:rsidRPr="000165C0">
        <w:rPr>
          <w:szCs w:val="21"/>
        </w:rPr>
        <w:t>.</w:t>
      </w:r>
    </w:p>
    <w:p w:rsidR="00EB4BFA" w:rsidRPr="000165C0" w:rsidRDefault="00944E9D">
      <w:pPr>
        <w:widowControl/>
        <w:spacing w:before="120"/>
        <w:jc w:val="both"/>
        <w:rPr>
          <w:bCs/>
          <w:szCs w:val="21"/>
        </w:rPr>
      </w:pPr>
      <w:r w:rsidRPr="000165C0">
        <w:rPr>
          <w:color w:val="000000"/>
          <w:szCs w:val="21"/>
        </w:rPr>
        <w:t>Кворум</w:t>
      </w:r>
      <w:r w:rsidRPr="000165C0">
        <w:rPr>
          <w:b/>
          <w:color w:val="000000"/>
          <w:szCs w:val="21"/>
        </w:rPr>
        <w:t xml:space="preserve"> </w:t>
      </w:r>
      <w:r w:rsidRPr="000165C0">
        <w:rPr>
          <w:color w:val="000000"/>
          <w:szCs w:val="21"/>
        </w:rPr>
        <w:t>-</w:t>
      </w:r>
      <w:r w:rsidRPr="000165C0">
        <w:rPr>
          <w:b/>
          <w:color w:val="000000"/>
          <w:szCs w:val="21"/>
        </w:rPr>
        <w:t xml:space="preserve"> </w:t>
      </w:r>
      <w:r w:rsidRPr="000165C0">
        <w:rPr>
          <w:b/>
          <w:bCs/>
          <w:szCs w:val="21"/>
        </w:rPr>
        <w:t>81.8304</w:t>
      </w:r>
      <w:r w:rsidRPr="000165C0">
        <w:rPr>
          <w:bCs/>
          <w:szCs w:val="21"/>
        </w:rPr>
        <w:t>%.</w:t>
      </w:r>
    </w:p>
    <w:p w:rsidR="00EB4BFA" w:rsidRPr="000165C0" w:rsidRDefault="00944E9D">
      <w:pPr>
        <w:widowControl/>
        <w:spacing w:before="120"/>
        <w:jc w:val="both"/>
        <w:rPr>
          <w:bCs/>
          <w:szCs w:val="21"/>
        </w:rPr>
      </w:pPr>
      <w:r w:rsidRPr="000165C0">
        <w:rPr>
          <w:color w:val="000000"/>
          <w:szCs w:val="21"/>
        </w:rPr>
        <w:t>Кворум по данному вопросу</w:t>
      </w:r>
      <w:r w:rsidRPr="000165C0">
        <w:rPr>
          <w:b/>
          <w:color w:val="000000"/>
          <w:szCs w:val="21"/>
        </w:rPr>
        <w:t xml:space="preserve"> имеется</w:t>
      </w:r>
      <w:r w:rsidRPr="000165C0">
        <w:rPr>
          <w:bCs/>
          <w:szCs w:val="21"/>
        </w:rPr>
        <w:t>.</w:t>
      </w:r>
    </w:p>
    <w:p w:rsidR="00EB4BFA" w:rsidRPr="000165C0" w:rsidRDefault="00944E9D">
      <w:pPr>
        <w:widowControl/>
        <w:spacing w:before="120" w:after="120" w:line="220" w:lineRule="exact"/>
        <w:jc w:val="center"/>
        <w:rPr>
          <w:b/>
          <w:color w:val="000000"/>
          <w:szCs w:val="21"/>
        </w:rPr>
      </w:pPr>
      <w:r w:rsidRPr="000165C0">
        <w:rPr>
          <w:b/>
          <w:color w:val="000000"/>
          <w:szCs w:val="21"/>
        </w:rPr>
        <w:t>Результаты голосования по вопросу повестки дня:</w:t>
      </w: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1985"/>
        <w:gridCol w:w="1984"/>
        <w:gridCol w:w="1843"/>
        <w:gridCol w:w="1984"/>
      </w:tblGrid>
      <w:tr w:rsidR="00EB4BFA" w:rsidRPr="000165C0">
        <w:trPr>
          <w:cantSplit/>
          <w:trHeight w:val="314"/>
        </w:trPr>
        <w:tc>
          <w:tcPr>
            <w:tcW w:w="1843" w:type="dxa"/>
            <w:tcBorders>
              <w:bottom w:val="nil"/>
            </w:tcBorders>
            <w:shd w:val="pct15" w:color="auto" w:fill="FFFFFF"/>
          </w:tcPr>
          <w:p w:rsidR="00EB4BFA" w:rsidRPr="000165C0" w:rsidRDefault="00EB4BFA">
            <w:pPr>
              <w:widowControl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1985" w:type="dxa"/>
            <w:shd w:val="pct15" w:color="auto" w:fill="FFFFFF"/>
            <w:vAlign w:val="center"/>
          </w:tcPr>
          <w:p w:rsidR="00EB4BFA" w:rsidRPr="000165C0" w:rsidRDefault="00944E9D">
            <w:pPr>
              <w:pStyle w:val="2"/>
              <w:widowControl/>
              <w:rPr>
                <w:color w:val="000000"/>
                <w:sz w:val="20"/>
                <w:szCs w:val="21"/>
              </w:rPr>
            </w:pPr>
            <w:r w:rsidRPr="000165C0">
              <w:rPr>
                <w:color w:val="000000"/>
                <w:sz w:val="20"/>
                <w:szCs w:val="21"/>
              </w:rPr>
              <w:t>За</w:t>
            </w:r>
          </w:p>
        </w:tc>
        <w:tc>
          <w:tcPr>
            <w:tcW w:w="1984" w:type="dxa"/>
            <w:shd w:val="pct15" w:color="auto" w:fill="FFFFFF"/>
            <w:vAlign w:val="center"/>
          </w:tcPr>
          <w:p w:rsidR="00EB4BFA" w:rsidRPr="000165C0" w:rsidRDefault="00944E9D">
            <w:pPr>
              <w:pStyle w:val="8"/>
              <w:widowControl/>
              <w:rPr>
                <w:color w:val="000000"/>
                <w:szCs w:val="21"/>
              </w:rPr>
            </w:pPr>
            <w:r w:rsidRPr="000165C0">
              <w:rPr>
                <w:color w:val="000000"/>
                <w:szCs w:val="21"/>
              </w:rPr>
              <w:t>Против</w:t>
            </w:r>
          </w:p>
        </w:tc>
        <w:tc>
          <w:tcPr>
            <w:tcW w:w="1843" w:type="dxa"/>
            <w:tcBorders>
              <w:bottom w:val="nil"/>
            </w:tcBorders>
            <w:shd w:val="pct15" w:color="auto" w:fill="FFFFFF"/>
            <w:vAlign w:val="center"/>
          </w:tcPr>
          <w:p w:rsidR="00EB4BFA" w:rsidRPr="000165C0" w:rsidRDefault="00944E9D">
            <w:pPr>
              <w:pStyle w:val="7"/>
              <w:widowControl/>
              <w:jc w:val="center"/>
              <w:rPr>
                <w:color w:val="000000"/>
                <w:sz w:val="20"/>
                <w:szCs w:val="21"/>
              </w:rPr>
            </w:pPr>
            <w:r w:rsidRPr="000165C0">
              <w:rPr>
                <w:color w:val="000000"/>
                <w:sz w:val="20"/>
                <w:szCs w:val="21"/>
              </w:rPr>
              <w:t>Воздержался</w:t>
            </w:r>
          </w:p>
        </w:tc>
        <w:tc>
          <w:tcPr>
            <w:tcW w:w="1984" w:type="dxa"/>
            <w:tcBorders>
              <w:bottom w:val="nil"/>
            </w:tcBorders>
            <w:shd w:val="pct15" w:color="auto" w:fill="FFFFFF"/>
          </w:tcPr>
          <w:p w:rsidR="00EB4BFA" w:rsidRPr="000165C0" w:rsidRDefault="00944E9D">
            <w:pPr>
              <w:pStyle w:val="7"/>
              <w:widowControl/>
              <w:jc w:val="center"/>
              <w:rPr>
                <w:color w:val="000000"/>
                <w:sz w:val="20"/>
                <w:szCs w:val="21"/>
              </w:rPr>
            </w:pPr>
            <w:r w:rsidRPr="000165C0">
              <w:rPr>
                <w:b w:val="0"/>
                <w:color w:val="000000"/>
                <w:sz w:val="20"/>
                <w:szCs w:val="21"/>
              </w:rPr>
              <w:t>Голоса, неподсчитанные  в связи с признанием бюллетеней недействительными или по иным основаниям</w:t>
            </w:r>
          </w:p>
        </w:tc>
      </w:tr>
      <w:tr w:rsidR="00EB4BFA" w:rsidRPr="000165C0">
        <w:trPr>
          <w:cantSplit/>
          <w:trHeight w:val="396"/>
        </w:trPr>
        <w:tc>
          <w:tcPr>
            <w:tcW w:w="1843" w:type="dxa"/>
            <w:shd w:val="pct15" w:color="auto" w:fill="FFFFFF"/>
            <w:vAlign w:val="center"/>
          </w:tcPr>
          <w:p w:rsidR="00EB4BFA" w:rsidRPr="000165C0" w:rsidRDefault="00944E9D">
            <w:pPr>
              <w:widowControl/>
              <w:jc w:val="center"/>
              <w:rPr>
                <w:b/>
                <w:bCs/>
                <w:color w:val="000000"/>
                <w:szCs w:val="21"/>
              </w:rPr>
            </w:pPr>
            <w:r w:rsidRPr="000165C0">
              <w:rPr>
                <w:b/>
                <w:bCs/>
                <w:color w:val="000000"/>
                <w:szCs w:val="21"/>
              </w:rPr>
              <w:t>Число голосов</w:t>
            </w:r>
          </w:p>
        </w:tc>
        <w:tc>
          <w:tcPr>
            <w:tcW w:w="1985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</w:rPr>
            </w:pPr>
            <w:r w:rsidRPr="000165C0">
              <w:rPr>
                <w:szCs w:val="21"/>
                <w:lang w:val="en-US"/>
              </w:rPr>
              <w:t>112 926</w:t>
            </w:r>
          </w:p>
        </w:tc>
        <w:tc>
          <w:tcPr>
            <w:tcW w:w="1984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szCs w:val="21"/>
                <w:lang w:val="en-US"/>
              </w:rPr>
              <w:t>0</w:t>
            </w:r>
          </w:p>
        </w:tc>
        <w:tc>
          <w:tcPr>
            <w:tcW w:w="1843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szCs w:val="21"/>
                <w:lang w:val="en-US"/>
              </w:rPr>
              <w:t>0</w:t>
            </w:r>
          </w:p>
        </w:tc>
        <w:tc>
          <w:tcPr>
            <w:tcW w:w="1984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szCs w:val="21"/>
                <w:lang w:val="en-US"/>
              </w:rPr>
              <w:t>0</w:t>
            </w:r>
          </w:p>
        </w:tc>
      </w:tr>
      <w:tr w:rsidR="00EB4BFA" w:rsidRPr="000165C0">
        <w:trPr>
          <w:cantSplit/>
        </w:trPr>
        <w:tc>
          <w:tcPr>
            <w:tcW w:w="1843" w:type="dxa"/>
            <w:shd w:val="pct15" w:color="auto" w:fill="FFFFFF"/>
            <w:vAlign w:val="center"/>
          </w:tcPr>
          <w:p w:rsidR="00EB4BFA" w:rsidRPr="000165C0" w:rsidRDefault="00944E9D">
            <w:pPr>
              <w:widowControl/>
              <w:jc w:val="center"/>
              <w:rPr>
                <w:b/>
                <w:bCs/>
                <w:color w:val="000000"/>
                <w:szCs w:val="21"/>
              </w:rPr>
            </w:pPr>
            <w:r w:rsidRPr="000165C0">
              <w:rPr>
                <w:b/>
                <w:bCs/>
                <w:color w:val="000000"/>
                <w:szCs w:val="21"/>
              </w:rPr>
              <w:t>% от принявших участие в собрании</w:t>
            </w:r>
          </w:p>
        </w:tc>
        <w:tc>
          <w:tcPr>
            <w:tcW w:w="1985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szCs w:val="21"/>
                <w:lang w:val="en-US"/>
              </w:rPr>
              <w:t>100.0000</w:t>
            </w:r>
          </w:p>
        </w:tc>
        <w:tc>
          <w:tcPr>
            <w:tcW w:w="1984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</w:rPr>
            </w:pPr>
            <w:r w:rsidRPr="000165C0">
              <w:rPr>
                <w:szCs w:val="21"/>
                <w:lang w:val="en-US"/>
              </w:rPr>
              <w:t>0.0000</w:t>
            </w:r>
          </w:p>
        </w:tc>
        <w:tc>
          <w:tcPr>
            <w:tcW w:w="1843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szCs w:val="21"/>
                <w:lang w:val="en-US"/>
              </w:rPr>
              <w:t>0.0000</w:t>
            </w:r>
          </w:p>
        </w:tc>
        <w:tc>
          <w:tcPr>
            <w:tcW w:w="1984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szCs w:val="21"/>
                <w:lang w:val="en-US"/>
              </w:rPr>
              <w:t>0.0000</w:t>
            </w:r>
          </w:p>
        </w:tc>
      </w:tr>
    </w:tbl>
    <w:p w:rsidR="00EB4BFA" w:rsidRPr="000165C0" w:rsidRDefault="00944E9D">
      <w:pPr>
        <w:widowControl/>
        <w:spacing w:before="120"/>
        <w:jc w:val="both"/>
        <w:rPr>
          <w:bCs/>
          <w:szCs w:val="21"/>
        </w:rPr>
      </w:pPr>
      <w:r w:rsidRPr="000165C0">
        <w:rPr>
          <w:b/>
          <w:bCs/>
          <w:szCs w:val="21"/>
        </w:rPr>
        <w:t>Принятое решение:</w:t>
      </w:r>
      <w:r w:rsidRPr="000165C0">
        <w:rPr>
          <w:bCs/>
          <w:szCs w:val="21"/>
        </w:rPr>
        <w:t xml:space="preserve"> Отменить принятое ранее (20 марта 2026 г.) общим собранием акционеров решение об увеличении уставного капитала путем размещения дополнительных обыкновенных акций (Протокол ОСА от 23.03.2026 г. б/н, вопрос повестки дня № 3).</w:t>
      </w:r>
    </w:p>
    <w:p w:rsidR="00EB4BFA" w:rsidRDefault="00EB4BFA">
      <w:pPr>
        <w:rPr>
          <w:szCs w:val="21"/>
        </w:rPr>
      </w:pPr>
    </w:p>
    <w:p w:rsidR="000165C0" w:rsidRPr="000165C0" w:rsidRDefault="000165C0">
      <w:pPr>
        <w:rPr>
          <w:szCs w:val="21"/>
        </w:rPr>
      </w:pPr>
    </w:p>
    <w:p w:rsidR="00EB4BFA" w:rsidRPr="000165C0" w:rsidRDefault="00EB4BFA">
      <w:pPr>
        <w:rPr>
          <w:szCs w:val="21"/>
        </w:rPr>
      </w:pPr>
    </w:p>
    <w:p w:rsidR="00EB4BFA" w:rsidRPr="000165C0" w:rsidRDefault="00944E9D">
      <w:pPr>
        <w:rPr>
          <w:szCs w:val="21"/>
        </w:rPr>
      </w:pPr>
      <w:r w:rsidRPr="000165C0">
        <w:rPr>
          <w:szCs w:val="21"/>
        </w:rPr>
        <w:t>По вопросу повестки дня №7: </w:t>
      </w:r>
      <w:r w:rsidRPr="000165C0">
        <w:rPr>
          <w:b/>
          <w:szCs w:val="21"/>
        </w:rPr>
        <w:t>Об увеличении уставного капитала путем размещения дополнительных обыкновенных акций</w:t>
      </w:r>
      <w:r w:rsidRPr="000165C0">
        <w:rPr>
          <w:szCs w:val="21"/>
        </w:rPr>
        <w:t>.</w:t>
      </w:r>
    </w:p>
    <w:p w:rsidR="00EB4BFA" w:rsidRPr="000165C0" w:rsidRDefault="00944E9D">
      <w:pPr>
        <w:widowControl/>
        <w:spacing w:before="120"/>
        <w:jc w:val="both"/>
        <w:rPr>
          <w:color w:val="000000"/>
          <w:szCs w:val="21"/>
        </w:rPr>
      </w:pPr>
      <w:r w:rsidRPr="000165C0">
        <w:rPr>
          <w:color w:val="000000"/>
          <w:szCs w:val="21"/>
        </w:rPr>
        <w:t xml:space="preserve">Число голосов, которыми обладали лица, включенные в список лиц, имеющих право голоса при принятии решений общим собранием акционеров, для голосования по данному вопросу повестки дня: </w:t>
      </w:r>
      <w:r w:rsidRPr="000165C0">
        <w:rPr>
          <w:b/>
          <w:bCs/>
          <w:szCs w:val="21"/>
        </w:rPr>
        <w:t>138</w:t>
      </w:r>
      <w:r w:rsidRPr="000165C0">
        <w:rPr>
          <w:b/>
          <w:bCs/>
          <w:szCs w:val="21"/>
          <w:lang w:val="en-US"/>
        </w:rPr>
        <w:t> </w:t>
      </w:r>
      <w:r w:rsidRPr="000165C0">
        <w:rPr>
          <w:b/>
          <w:bCs/>
          <w:szCs w:val="21"/>
        </w:rPr>
        <w:t>000</w:t>
      </w:r>
      <w:r w:rsidRPr="000165C0">
        <w:rPr>
          <w:bCs/>
          <w:szCs w:val="21"/>
        </w:rPr>
        <w:t>.</w:t>
      </w:r>
    </w:p>
    <w:p w:rsidR="00EB4BFA" w:rsidRPr="000165C0" w:rsidRDefault="00944E9D">
      <w:pPr>
        <w:widowControl/>
        <w:spacing w:before="120" w:line="220" w:lineRule="exact"/>
        <w:jc w:val="both"/>
        <w:rPr>
          <w:color w:val="000000"/>
          <w:szCs w:val="21"/>
        </w:rPr>
      </w:pPr>
      <w:r w:rsidRPr="000165C0">
        <w:rPr>
          <w:color w:val="000000"/>
          <w:szCs w:val="21"/>
        </w:rPr>
        <w:t>Число голосов, приходившихся на голосующие акции общества по данному вопросу повестки дня, определенное с учетом положений пункта 4.24 Положения:</w:t>
      </w:r>
      <w:r w:rsidRPr="000165C0">
        <w:rPr>
          <w:szCs w:val="21"/>
        </w:rPr>
        <w:t xml:space="preserve"> </w:t>
      </w:r>
      <w:r w:rsidRPr="000165C0">
        <w:rPr>
          <w:b/>
          <w:bCs/>
          <w:szCs w:val="21"/>
        </w:rPr>
        <w:t>138</w:t>
      </w:r>
      <w:r w:rsidRPr="000165C0">
        <w:rPr>
          <w:b/>
          <w:bCs/>
          <w:szCs w:val="21"/>
          <w:lang w:val="en-US"/>
        </w:rPr>
        <w:t> </w:t>
      </w:r>
      <w:r w:rsidRPr="000165C0">
        <w:rPr>
          <w:b/>
          <w:bCs/>
          <w:szCs w:val="21"/>
        </w:rPr>
        <w:t>000</w:t>
      </w:r>
      <w:r w:rsidRPr="000165C0">
        <w:rPr>
          <w:bCs/>
          <w:szCs w:val="21"/>
        </w:rPr>
        <w:t>.</w:t>
      </w:r>
    </w:p>
    <w:p w:rsidR="00EB4BFA" w:rsidRPr="000165C0" w:rsidRDefault="00944E9D">
      <w:pPr>
        <w:widowControl/>
        <w:spacing w:before="120"/>
        <w:jc w:val="both"/>
        <w:rPr>
          <w:szCs w:val="21"/>
        </w:rPr>
      </w:pPr>
      <w:r w:rsidRPr="000165C0">
        <w:rPr>
          <w:color w:val="000000"/>
          <w:szCs w:val="21"/>
        </w:rPr>
        <w:t xml:space="preserve">Число голосов, которыми обладали лица, принявшие участие в заседании, по данному вопросу повестки дня: </w:t>
      </w:r>
      <w:r w:rsidRPr="000165C0">
        <w:rPr>
          <w:b/>
          <w:szCs w:val="21"/>
        </w:rPr>
        <w:t>112</w:t>
      </w:r>
      <w:r w:rsidRPr="000165C0">
        <w:rPr>
          <w:b/>
          <w:szCs w:val="21"/>
          <w:lang w:val="en-US"/>
        </w:rPr>
        <w:t> </w:t>
      </w:r>
      <w:r w:rsidRPr="000165C0">
        <w:rPr>
          <w:b/>
          <w:szCs w:val="21"/>
        </w:rPr>
        <w:t>926</w:t>
      </w:r>
      <w:r w:rsidRPr="000165C0">
        <w:rPr>
          <w:szCs w:val="21"/>
        </w:rPr>
        <w:t>.</w:t>
      </w:r>
    </w:p>
    <w:p w:rsidR="00EB4BFA" w:rsidRPr="000165C0" w:rsidRDefault="00944E9D">
      <w:pPr>
        <w:widowControl/>
        <w:spacing w:before="120"/>
        <w:jc w:val="both"/>
        <w:rPr>
          <w:bCs/>
          <w:szCs w:val="21"/>
        </w:rPr>
      </w:pPr>
      <w:r w:rsidRPr="000165C0">
        <w:rPr>
          <w:color w:val="000000"/>
          <w:szCs w:val="21"/>
        </w:rPr>
        <w:t>Кворум</w:t>
      </w:r>
      <w:r w:rsidRPr="000165C0">
        <w:rPr>
          <w:b/>
          <w:color w:val="000000"/>
          <w:szCs w:val="21"/>
        </w:rPr>
        <w:t xml:space="preserve"> </w:t>
      </w:r>
      <w:r w:rsidRPr="000165C0">
        <w:rPr>
          <w:color w:val="000000"/>
          <w:szCs w:val="21"/>
        </w:rPr>
        <w:t>-</w:t>
      </w:r>
      <w:r w:rsidRPr="000165C0">
        <w:rPr>
          <w:b/>
          <w:color w:val="000000"/>
          <w:szCs w:val="21"/>
        </w:rPr>
        <w:t xml:space="preserve"> </w:t>
      </w:r>
      <w:r w:rsidRPr="000165C0">
        <w:rPr>
          <w:b/>
          <w:bCs/>
          <w:szCs w:val="21"/>
        </w:rPr>
        <w:t>81.8304</w:t>
      </w:r>
      <w:r w:rsidRPr="000165C0">
        <w:rPr>
          <w:bCs/>
          <w:szCs w:val="21"/>
        </w:rPr>
        <w:t>%.</w:t>
      </w:r>
    </w:p>
    <w:p w:rsidR="00EB4BFA" w:rsidRPr="000165C0" w:rsidRDefault="00944E9D">
      <w:pPr>
        <w:widowControl/>
        <w:spacing w:before="120"/>
        <w:jc w:val="both"/>
        <w:rPr>
          <w:bCs/>
          <w:szCs w:val="21"/>
        </w:rPr>
      </w:pPr>
      <w:r w:rsidRPr="000165C0">
        <w:rPr>
          <w:color w:val="000000"/>
          <w:szCs w:val="21"/>
        </w:rPr>
        <w:t>Кворум по данному вопросу</w:t>
      </w:r>
      <w:r w:rsidRPr="000165C0">
        <w:rPr>
          <w:b/>
          <w:color w:val="000000"/>
          <w:szCs w:val="21"/>
        </w:rPr>
        <w:t xml:space="preserve"> имеется</w:t>
      </w:r>
      <w:r w:rsidRPr="000165C0">
        <w:rPr>
          <w:bCs/>
          <w:szCs w:val="21"/>
        </w:rPr>
        <w:t>.</w:t>
      </w:r>
    </w:p>
    <w:p w:rsidR="00EB4BFA" w:rsidRPr="000165C0" w:rsidRDefault="00944E9D">
      <w:pPr>
        <w:widowControl/>
        <w:spacing w:before="120" w:after="120" w:line="220" w:lineRule="exact"/>
        <w:jc w:val="center"/>
        <w:rPr>
          <w:b/>
          <w:color w:val="000000"/>
          <w:szCs w:val="21"/>
        </w:rPr>
      </w:pPr>
      <w:r w:rsidRPr="000165C0">
        <w:rPr>
          <w:b/>
          <w:color w:val="000000"/>
          <w:szCs w:val="21"/>
        </w:rPr>
        <w:t>Результаты голосования по вопросу повестки дня:</w:t>
      </w: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1985"/>
        <w:gridCol w:w="1984"/>
        <w:gridCol w:w="1843"/>
        <w:gridCol w:w="1984"/>
      </w:tblGrid>
      <w:tr w:rsidR="00EB4BFA" w:rsidRPr="000165C0">
        <w:trPr>
          <w:cantSplit/>
          <w:trHeight w:val="314"/>
        </w:trPr>
        <w:tc>
          <w:tcPr>
            <w:tcW w:w="1843" w:type="dxa"/>
            <w:tcBorders>
              <w:bottom w:val="nil"/>
            </w:tcBorders>
            <w:shd w:val="pct15" w:color="auto" w:fill="FFFFFF"/>
          </w:tcPr>
          <w:p w:rsidR="00EB4BFA" w:rsidRPr="000165C0" w:rsidRDefault="00EB4BFA">
            <w:pPr>
              <w:widowControl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1985" w:type="dxa"/>
            <w:shd w:val="pct15" w:color="auto" w:fill="FFFFFF"/>
            <w:vAlign w:val="center"/>
          </w:tcPr>
          <w:p w:rsidR="00EB4BFA" w:rsidRPr="000165C0" w:rsidRDefault="00944E9D">
            <w:pPr>
              <w:pStyle w:val="2"/>
              <w:widowControl/>
              <w:rPr>
                <w:color w:val="000000"/>
                <w:sz w:val="20"/>
                <w:szCs w:val="21"/>
              </w:rPr>
            </w:pPr>
            <w:r w:rsidRPr="000165C0">
              <w:rPr>
                <w:color w:val="000000"/>
                <w:sz w:val="20"/>
                <w:szCs w:val="21"/>
              </w:rPr>
              <w:t>За</w:t>
            </w:r>
          </w:p>
        </w:tc>
        <w:tc>
          <w:tcPr>
            <w:tcW w:w="1984" w:type="dxa"/>
            <w:shd w:val="pct15" w:color="auto" w:fill="FFFFFF"/>
            <w:vAlign w:val="center"/>
          </w:tcPr>
          <w:p w:rsidR="00EB4BFA" w:rsidRPr="000165C0" w:rsidRDefault="00944E9D">
            <w:pPr>
              <w:pStyle w:val="8"/>
              <w:widowControl/>
              <w:rPr>
                <w:color w:val="000000"/>
                <w:szCs w:val="21"/>
              </w:rPr>
            </w:pPr>
            <w:r w:rsidRPr="000165C0">
              <w:rPr>
                <w:color w:val="000000"/>
                <w:szCs w:val="21"/>
              </w:rPr>
              <w:t>Против</w:t>
            </w:r>
          </w:p>
        </w:tc>
        <w:tc>
          <w:tcPr>
            <w:tcW w:w="1843" w:type="dxa"/>
            <w:tcBorders>
              <w:bottom w:val="nil"/>
            </w:tcBorders>
            <w:shd w:val="pct15" w:color="auto" w:fill="FFFFFF"/>
            <w:vAlign w:val="center"/>
          </w:tcPr>
          <w:p w:rsidR="00EB4BFA" w:rsidRPr="000165C0" w:rsidRDefault="00944E9D">
            <w:pPr>
              <w:pStyle w:val="7"/>
              <w:widowControl/>
              <w:jc w:val="center"/>
              <w:rPr>
                <w:color w:val="000000"/>
                <w:sz w:val="20"/>
                <w:szCs w:val="21"/>
              </w:rPr>
            </w:pPr>
            <w:r w:rsidRPr="000165C0">
              <w:rPr>
                <w:color w:val="000000"/>
                <w:sz w:val="20"/>
                <w:szCs w:val="21"/>
              </w:rPr>
              <w:t>Воздержался</w:t>
            </w:r>
          </w:p>
        </w:tc>
        <w:tc>
          <w:tcPr>
            <w:tcW w:w="1984" w:type="dxa"/>
            <w:tcBorders>
              <w:bottom w:val="nil"/>
            </w:tcBorders>
            <w:shd w:val="pct15" w:color="auto" w:fill="FFFFFF"/>
          </w:tcPr>
          <w:p w:rsidR="00EB4BFA" w:rsidRPr="000165C0" w:rsidRDefault="00944E9D">
            <w:pPr>
              <w:pStyle w:val="7"/>
              <w:widowControl/>
              <w:jc w:val="center"/>
              <w:rPr>
                <w:color w:val="000000"/>
                <w:sz w:val="20"/>
                <w:szCs w:val="21"/>
              </w:rPr>
            </w:pPr>
            <w:r w:rsidRPr="000165C0">
              <w:rPr>
                <w:b w:val="0"/>
                <w:color w:val="000000"/>
                <w:sz w:val="20"/>
                <w:szCs w:val="21"/>
              </w:rPr>
              <w:t>Голоса, неподсчитанные  в связи с признанием бюллетеней недействительными или по иным основаниям</w:t>
            </w:r>
          </w:p>
        </w:tc>
      </w:tr>
      <w:tr w:rsidR="00EB4BFA" w:rsidRPr="000165C0">
        <w:trPr>
          <w:cantSplit/>
          <w:trHeight w:val="396"/>
        </w:trPr>
        <w:tc>
          <w:tcPr>
            <w:tcW w:w="1843" w:type="dxa"/>
            <w:shd w:val="pct15" w:color="auto" w:fill="FFFFFF"/>
            <w:vAlign w:val="center"/>
          </w:tcPr>
          <w:p w:rsidR="00EB4BFA" w:rsidRPr="000165C0" w:rsidRDefault="00944E9D">
            <w:pPr>
              <w:widowControl/>
              <w:jc w:val="center"/>
              <w:rPr>
                <w:b/>
                <w:bCs/>
                <w:color w:val="000000"/>
                <w:szCs w:val="21"/>
              </w:rPr>
            </w:pPr>
            <w:r w:rsidRPr="000165C0">
              <w:rPr>
                <w:b/>
                <w:bCs/>
                <w:color w:val="000000"/>
                <w:szCs w:val="21"/>
              </w:rPr>
              <w:t>Число голосов</w:t>
            </w:r>
          </w:p>
        </w:tc>
        <w:tc>
          <w:tcPr>
            <w:tcW w:w="1985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</w:rPr>
            </w:pPr>
            <w:r w:rsidRPr="000165C0">
              <w:rPr>
                <w:szCs w:val="21"/>
                <w:lang w:val="en-US"/>
              </w:rPr>
              <w:t>112 926</w:t>
            </w:r>
          </w:p>
        </w:tc>
        <w:tc>
          <w:tcPr>
            <w:tcW w:w="1984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szCs w:val="21"/>
                <w:lang w:val="en-US"/>
              </w:rPr>
              <w:t>0</w:t>
            </w:r>
          </w:p>
        </w:tc>
        <w:tc>
          <w:tcPr>
            <w:tcW w:w="1843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szCs w:val="21"/>
                <w:lang w:val="en-US"/>
              </w:rPr>
              <w:t>0</w:t>
            </w:r>
          </w:p>
        </w:tc>
        <w:tc>
          <w:tcPr>
            <w:tcW w:w="1984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szCs w:val="21"/>
                <w:lang w:val="en-US"/>
              </w:rPr>
              <w:t>0</w:t>
            </w:r>
          </w:p>
        </w:tc>
      </w:tr>
      <w:tr w:rsidR="00EB4BFA" w:rsidRPr="000165C0">
        <w:trPr>
          <w:cantSplit/>
        </w:trPr>
        <w:tc>
          <w:tcPr>
            <w:tcW w:w="1843" w:type="dxa"/>
            <w:shd w:val="pct15" w:color="auto" w:fill="FFFFFF"/>
            <w:vAlign w:val="center"/>
          </w:tcPr>
          <w:p w:rsidR="00EB4BFA" w:rsidRPr="000165C0" w:rsidRDefault="00944E9D">
            <w:pPr>
              <w:widowControl/>
              <w:jc w:val="center"/>
              <w:rPr>
                <w:b/>
                <w:bCs/>
                <w:color w:val="000000"/>
                <w:szCs w:val="21"/>
              </w:rPr>
            </w:pPr>
            <w:r w:rsidRPr="000165C0">
              <w:rPr>
                <w:b/>
                <w:bCs/>
                <w:color w:val="000000"/>
                <w:szCs w:val="21"/>
              </w:rPr>
              <w:t>% от принявших участие в собрании</w:t>
            </w:r>
          </w:p>
        </w:tc>
        <w:tc>
          <w:tcPr>
            <w:tcW w:w="1985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szCs w:val="21"/>
                <w:lang w:val="en-US"/>
              </w:rPr>
              <w:t>100.0000</w:t>
            </w:r>
          </w:p>
        </w:tc>
        <w:tc>
          <w:tcPr>
            <w:tcW w:w="1984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</w:rPr>
            </w:pPr>
            <w:r w:rsidRPr="000165C0">
              <w:rPr>
                <w:szCs w:val="21"/>
                <w:lang w:val="en-US"/>
              </w:rPr>
              <w:t>0.0000</w:t>
            </w:r>
          </w:p>
        </w:tc>
        <w:tc>
          <w:tcPr>
            <w:tcW w:w="1843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szCs w:val="21"/>
                <w:lang w:val="en-US"/>
              </w:rPr>
              <w:t>0.0000</w:t>
            </w:r>
          </w:p>
        </w:tc>
        <w:tc>
          <w:tcPr>
            <w:tcW w:w="1984" w:type="dxa"/>
            <w:vAlign w:val="center"/>
          </w:tcPr>
          <w:p w:rsidR="00EB4BFA" w:rsidRPr="000165C0" w:rsidRDefault="00944E9D">
            <w:pPr>
              <w:widowControl/>
              <w:jc w:val="right"/>
              <w:rPr>
                <w:szCs w:val="21"/>
                <w:lang w:val="en-US"/>
              </w:rPr>
            </w:pPr>
            <w:r w:rsidRPr="000165C0">
              <w:rPr>
                <w:szCs w:val="21"/>
                <w:lang w:val="en-US"/>
              </w:rPr>
              <w:t>0.0000</w:t>
            </w:r>
          </w:p>
        </w:tc>
      </w:tr>
    </w:tbl>
    <w:p w:rsidR="00EB4BFA" w:rsidRPr="000165C0" w:rsidRDefault="00944E9D" w:rsidP="00A541C7">
      <w:pPr>
        <w:widowControl/>
        <w:spacing w:before="120"/>
        <w:rPr>
          <w:bCs/>
          <w:szCs w:val="21"/>
        </w:rPr>
      </w:pPr>
      <w:r w:rsidRPr="000165C0">
        <w:rPr>
          <w:b/>
          <w:bCs/>
          <w:szCs w:val="21"/>
        </w:rPr>
        <w:lastRenderedPageBreak/>
        <w:t>Принятое решение:</w:t>
      </w:r>
      <w:r w:rsidRPr="000165C0">
        <w:rPr>
          <w:bCs/>
          <w:szCs w:val="21"/>
        </w:rPr>
        <w:t xml:space="preserve"> 1. Увеличить уставный капитал Общества путем размещения дополнительных обыкновенных акций на следующих условиях:</w:t>
      </w:r>
      <w:r w:rsidRPr="000165C0">
        <w:rPr>
          <w:bCs/>
          <w:szCs w:val="21"/>
          <w:lang w:val="en-US"/>
        </w:rPr>
        <w:t> </w:t>
      </w:r>
      <w:r w:rsidRPr="000165C0">
        <w:rPr>
          <w:bCs/>
          <w:szCs w:val="21"/>
        </w:rPr>
        <w:br/>
        <w:t>• количество размещаемых дополнительных обыкновенных акций в пределах количества объявленных акций этой категории – 462 000 штук;</w:t>
      </w:r>
      <w:r w:rsidRPr="000165C0">
        <w:rPr>
          <w:bCs/>
          <w:szCs w:val="21"/>
        </w:rPr>
        <w:br/>
        <w:t>• способ размещения дополнительных акций – закрытая подписка;</w:t>
      </w:r>
      <w:r w:rsidRPr="000165C0">
        <w:rPr>
          <w:bCs/>
          <w:szCs w:val="21"/>
        </w:rPr>
        <w:br/>
        <w:t>• цена размещения дополнительных акций (в том числе для лиц, имеющих преимущественное право) – 15,00 рублей за одну обыкновенную акцию;</w:t>
      </w:r>
      <w:r w:rsidRPr="000165C0">
        <w:rPr>
          <w:bCs/>
          <w:szCs w:val="21"/>
        </w:rPr>
        <w:br/>
        <w:t>• форма оплаты размещаемых дополнительных акций – денежные средства в рублях Российской  Федерации. Денежные средства в счет оплаты размещаемых акций перечисляются на расчетный счет Общества либо вносятся в кассу Общества.</w:t>
      </w:r>
      <w:r w:rsidRPr="000165C0">
        <w:rPr>
          <w:bCs/>
          <w:szCs w:val="21"/>
        </w:rPr>
        <w:br/>
        <w:t>• круг лиц, среди которых предполагается осуществить размещение дополнительных акций:</w:t>
      </w:r>
      <w:r w:rsidRPr="000165C0">
        <w:rPr>
          <w:bCs/>
          <w:szCs w:val="21"/>
        </w:rPr>
        <w:br/>
        <w:t>– Ваградян Генрик Аршалуйсович (ИНН 263412529579).</w:t>
      </w:r>
      <w:r w:rsidRPr="000165C0">
        <w:rPr>
          <w:bCs/>
          <w:szCs w:val="21"/>
        </w:rPr>
        <w:br/>
        <w:t>2. В соответствии с пунктом 2 статьи 12 Федерального закона «Об акционерных обществах» внести соответствующие изменения в устав Общества после регистрации отчета об итогах дополнительного выпуска ценных бумаг.</w:t>
      </w:r>
    </w:p>
    <w:p w:rsidR="00EB4BFA" w:rsidRPr="000165C0" w:rsidRDefault="00EB4BFA" w:rsidP="00A541C7">
      <w:pPr>
        <w:widowControl/>
        <w:spacing w:before="120"/>
        <w:rPr>
          <w:bCs/>
          <w:szCs w:val="21"/>
        </w:rPr>
      </w:pPr>
    </w:p>
    <w:p w:rsidR="00A541C7" w:rsidRPr="000165C0" w:rsidRDefault="00A541C7" w:rsidP="00A541C7">
      <w:pPr>
        <w:widowControl/>
        <w:spacing w:before="120"/>
        <w:rPr>
          <w:bCs/>
          <w:szCs w:val="21"/>
        </w:rPr>
      </w:pPr>
    </w:p>
    <w:p w:rsidR="00EB4BFA" w:rsidRPr="000165C0" w:rsidRDefault="00EB4BFA">
      <w:pPr>
        <w:widowControl/>
        <w:spacing w:line="220" w:lineRule="exact"/>
        <w:jc w:val="both"/>
        <w:rPr>
          <w:b/>
          <w:bCs/>
          <w:color w:val="000000"/>
          <w:szCs w:val="21"/>
        </w:rPr>
      </w:pPr>
    </w:p>
    <w:p w:rsidR="00EB4BFA" w:rsidRDefault="000165C0">
      <w:pPr>
        <w:widowControl/>
        <w:jc w:val="both"/>
        <w:rPr>
          <w:b/>
          <w:szCs w:val="21"/>
        </w:rPr>
      </w:pPr>
      <w:r>
        <w:rPr>
          <w:b/>
          <w:szCs w:val="21"/>
        </w:rPr>
        <w:t>Председательствующий на заседании</w:t>
      </w:r>
      <w:r>
        <w:rPr>
          <w:b/>
          <w:szCs w:val="21"/>
        </w:rPr>
        <w:tab/>
      </w:r>
      <w:r>
        <w:rPr>
          <w:b/>
          <w:szCs w:val="21"/>
        </w:rPr>
        <w:tab/>
        <w:t>_________________</w:t>
      </w:r>
      <w:r>
        <w:rPr>
          <w:b/>
          <w:szCs w:val="21"/>
        </w:rPr>
        <w:tab/>
      </w:r>
      <w:r>
        <w:rPr>
          <w:b/>
          <w:szCs w:val="21"/>
        </w:rPr>
        <w:tab/>
        <w:t>/ Л.В. Акопов /</w:t>
      </w:r>
    </w:p>
    <w:p w:rsidR="000165C0" w:rsidRDefault="000165C0">
      <w:pPr>
        <w:widowControl/>
        <w:jc w:val="both"/>
        <w:rPr>
          <w:b/>
          <w:szCs w:val="21"/>
        </w:rPr>
      </w:pPr>
    </w:p>
    <w:p w:rsidR="000165C0" w:rsidRDefault="000165C0">
      <w:pPr>
        <w:widowControl/>
        <w:jc w:val="both"/>
        <w:rPr>
          <w:b/>
          <w:szCs w:val="21"/>
        </w:rPr>
      </w:pPr>
    </w:p>
    <w:p w:rsidR="000165C0" w:rsidRDefault="000165C0">
      <w:pPr>
        <w:widowControl/>
        <w:jc w:val="both"/>
        <w:rPr>
          <w:b/>
          <w:szCs w:val="21"/>
        </w:rPr>
      </w:pPr>
    </w:p>
    <w:p w:rsidR="000165C0" w:rsidRPr="000165C0" w:rsidRDefault="000165C0">
      <w:pPr>
        <w:widowControl/>
        <w:jc w:val="both"/>
        <w:rPr>
          <w:b/>
          <w:szCs w:val="21"/>
        </w:rPr>
      </w:pPr>
      <w:r>
        <w:rPr>
          <w:b/>
          <w:szCs w:val="21"/>
        </w:rPr>
        <w:t>Секретарь общего собрания акционеров</w:t>
      </w:r>
      <w:r>
        <w:rPr>
          <w:b/>
          <w:szCs w:val="21"/>
        </w:rPr>
        <w:tab/>
        <w:t>_________________</w:t>
      </w:r>
      <w:r>
        <w:rPr>
          <w:b/>
          <w:szCs w:val="21"/>
        </w:rPr>
        <w:tab/>
      </w:r>
      <w:r>
        <w:rPr>
          <w:b/>
          <w:szCs w:val="21"/>
        </w:rPr>
        <w:tab/>
        <w:t>/ Ю.А. Чашко /</w:t>
      </w:r>
      <w:bookmarkStart w:id="0" w:name="_GoBack"/>
      <w:bookmarkEnd w:id="0"/>
    </w:p>
    <w:sectPr w:rsidR="000165C0" w:rsidRPr="000165C0">
      <w:footerReference w:type="default" r:id="rId8"/>
      <w:endnotePr>
        <w:numFmt w:val="decimal"/>
      </w:endnotePr>
      <w:type w:val="continuous"/>
      <w:pgSz w:w="11906" w:h="16838" w:code="9"/>
      <w:pgMar w:top="567" w:right="1134" w:bottom="567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5FD5" w:rsidRDefault="00615FD5">
      <w:r>
        <w:separator/>
      </w:r>
    </w:p>
  </w:endnote>
  <w:endnote w:type="continuationSeparator" w:id="0">
    <w:p w:rsidR="00615FD5" w:rsidRDefault="00615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57CF" w:rsidRDefault="008357CF">
    <w:pPr>
      <w:framePr w:wrap="auto" w:vAnchor="text" w:hAnchor="margin" w:xAlign="right" w:y="1"/>
      <w:widowControl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165C0">
      <w:rPr>
        <w:rStyle w:val="a7"/>
        <w:noProof/>
      </w:rPr>
      <w:t>5</w:t>
    </w:r>
    <w:r>
      <w:rPr>
        <w:rStyle w:val="a7"/>
      </w:rPr>
      <w:fldChar w:fldCharType="end"/>
    </w:r>
  </w:p>
  <w:p w:rsidR="008357CF" w:rsidRDefault="008357CF">
    <w:pPr>
      <w:widowControl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5FD5" w:rsidRDefault="00615FD5">
      <w:r>
        <w:separator/>
      </w:r>
    </w:p>
  </w:footnote>
  <w:footnote w:type="continuationSeparator" w:id="0">
    <w:p w:rsidR="00615FD5" w:rsidRDefault="00615FD5">
      <w:r>
        <w:continuationSeparator/>
      </w:r>
    </w:p>
  </w:footnote>
  <w:footnote w:id="1">
    <w:p w:rsidR="00C55E5D" w:rsidRDefault="00C55E5D">
      <w:pPr>
        <w:pStyle w:val="af3"/>
      </w:pPr>
      <w:r>
        <w:rPr>
          <w:rStyle w:val="af5"/>
        </w:rPr>
        <w:footnoteRef/>
      </w:r>
      <w:r>
        <w:t xml:space="preserve"> в соответствии с данными Устава (учредительного документа), который имеется в распоряжении Регистратора на дату составления настоящего протокола;</w:t>
      </w:r>
    </w:p>
  </w:footnote>
  <w:footnote w:id="2">
    <w:p w:rsidR="00C55E5D" w:rsidRDefault="00C55E5D">
      <w:pPr>
        <w:pStyle w:val="af3"/>
      </w:pPr>
      <w:r>
        <w:rPr>
          <w:rStyle w:val="af5"/>
        </w:rPr>
        <w:footnoteRef/>
      </w:r>
      <w:r>
        <w:t xml:space="preserve"> в соответствии с данными, содержащимися в ЕГРЮЛ на дату составления  настоящего протокола;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066"/>
    <w:rsid w:val="00002745"/>
    <w:rsid w:val="000165C0"/>
    <w:rsid w:val="0001720B"/>
    <w:rsid w:val="000218A7"/>
    <w:rsid w:val="0002541E"/>
    <w:rsid w:val="000276EE"/>
    <w:rsid w:val="00032D0D"/>
    <w:rsid w:val="0003709E"/>
    <w:rsid w:val="000428B6"/>
    <w:rsid w:val="000434E6"/>
    <w:rsid w:val="00043971"/>
    <w:rsid w:val="000464B2"/>
    <w:rsid w:val="00054638"/>
    <w:rsid w:val="00057A23"/>
    <w:rsid w:val="000609B7"/>
    <w:rsid w:val="0006443D"/>
    <w:rsid w:val="000652D4"/>
    <w:rsid w:val="00066073"/>
    <w:rsid w:val="00066D99"/>
    <w:rsid w:val="00067A45"/>
    <w:rsid w:val="00074052"/>
    <w:rsid w:val="00076C59"/>
    <w:rsid w:val="00087C30"/>
    <w:rsid w:val="000A03ED"/>
    <w:rsid w:val="000A5AAC"/>
    <w:rsid w:val="000A79FD"/>
    <w:rsid w:val="000B138D"/>
    <w:rsid w:val="000B4E0E"/>
    <w:rsid w:val="000B651D"/>
    <w:rsid w:val="000C600B"/>
    <w:rsid w:val="000C71DE"/>
    <w:rsid w:val="000D0C68"/>
    <w:rsid w:val="000D79B0"/>
    <w:rsid w:val="000F3779"/>
    <w:rsid w:val="001012A1"/>
    <w:rsid w:val="001042FB"/>
    <w:rsid w:val="00116036"/>
    <w:rsid w:val="00121969"/>
    <w:rsid w:val="00130B1C"/>
    <w:rsid w:val="001400ED"/>
    <w:rsid w:val="00147440"/>
    <w:rsid w:val="00164580"/>
    <w:rsid w:val="00167D41"/>
    <w:rsid w:val="00173297"/>
    <w:rsid w:val="001747E9"/>
    <w:rsid w:val="0018219B"/>
    <w:rsid w:val="00187ED7"/>
    <w:rsid w:val="001A03E9"/>
    <w:rsid w:val="001A230A"/>
    <w:rsid w:val="001B5C5E"/>
    <w:rsid w:val="001C6780"/>
    <w:rsid w:val="001D1E5D"/>
    <w:rsid w:val="001D76E6"/>
    <w:rsid w:val="001E2857"/>
    <w:rsid w:val="001F661D"/>
    <w:rsid w:val="00204464"/>
    <w:rsid w:val="002049BF"/>
    <w:rsid w:val="002105C9"/>
    <w:rsid w:val="00210960"/>
    <w:rsid w:val="00212B9A"/>
    <w:rsid w:val="00214064"/>
    <w:rsid w:val="00216C68"/>
    <w:rsid w:val="00217D2C"/>
    <w:rsid w:val="0022089F"/>
    <w:rsid w:val="002224EA"/>
    <w:rsid w:val="002256B0"/>
    <w:rsid w:val="00232A92"/>
    <w:rsid w:val="00240CE0"/>
    <w:rsid w:val="00243FF9"/>
    <w:rsid w:val="00250D10"/>
    <w:rsid w:val="0025250E"/>
    <w:rsid w:val="002567F7"/>
    <w:rsid w:val="00256F34"/>
    <w:rsid w:val="002571F7"/>
    <w:rsid w:val="00257FFC"/>
    <w:rsid w:val="00262683"/>
    <w:rsid w:val="00263474"/>
    <w:rsid w:val="0026510C"/>
    <w:rsid w:val="002668DC"/>
    <w:rsid w:val="00280714"/>
    <w:rsid w:val="00282328"/>
    <w:rsid w:val="00282EE1"/>
    <w:rsid w:val="002A0040"/>
    <w:rsid w:val="002B0F22"/>
    <w:rsid w:val="002B2402"/>
    <w:rsid w:val="002C6DC3"/>
    <w:rsid w:val="002D621B"/>
    <w:rsid w:val="002E0790"/>
    <w:rsid w:val="002E51ED"/>
    <w:rsid w:val="002F1FBB"/>
    <w:rsid w:val="002F693E"/>
    <w:rsid w:val="00304694"/>
    <w:rsid w:val="00305E7A"/>
    <w:rsid w:val="00312D7D"/>
    <w:rsid w:val="003149DA"/>
    <w:rsid w:val="00317561"/>
    <w:rsid w:val="00321E40"/>
    <w:rsid w:val="00325CB9"/>
    <w:rsid w:val="00337619"/>
    <w:rsid w:val="00342F2D"/>
    <w:rsid w:val="0034476F"/>
    <w:rsid w:val="003451F7"/>
    <w:rsid w:val="00352491"/>
    <w:rsid w:val="00355745"/>
    <w:rsid w:val="003632A8"/>
    <w:rsid w:val="0036354D"/>
    <w:rsid w:val="00367091"/>
    <w:rsid w:val="00372615"/>
    <w:rsid w:val="00372E40"/>
    <w:rsid w:val="00386778"/>
    <w:rsid w:val="003873B3"/>
    <w:rsid w:val="00396ECD"/>
    <w:rsid w:val="003A5540"/>
    <w:rsid w:val="003B2F64"/>
    <w:rsid w:val="003C5179"/>
    <w:rsid w:val="003E25EF"/>
    <w:rsid w:val="003E3FF3"/>
    <w:rsid w:val="003E46AB"/>
    <w:rsid w:val="003F34B7"/>
    <w:rsid w:val="003F4CBB"/>
    <w:rsid w:val="003F5049"/>
    <w:rsid w:val="00400520"/>
    <w:rsid w:val="0040113B"/>
    <w:rsid w:val="00403BB5"/>
    <w:rsid w:val="00406682"/>
    <w:rsid w:val="00406739"/>
    <w:rsid w:val="00410F6F"/>
    <w:rsid w:val="004158D5"/>
    <w:rsid w:val="00435392"/>
    <w:rsid w:val="00456D3B"/>
    <w:rsid w:val="00462A39"/>
    <w:rsid w:val="00466341"/>
    <w:rsid w:val="004774EA"/>
    <w:rsid w:val="00492AE4"/>
    <w:rsid w:val="004946DD"/>
    <w:rsid w:val="004A1E4D"/>
    <w:rsid w:val="004A4D47"/>
    <w:rsid w:val="004B0785"/>
    <w:rsid w:val="004B36C3"/>
    <w:rsid w:val="004B3903"/>
    <w:rsid w:val="004B48B6"/>
    <w:rsid w:val="004B774A"/>
    <w:rsid w:val="004D1832"/>
    <w:rsid w:val="004D1D2E"/>
    <w:rsid w:val="004E0688"/>
    <w:rsid w:val="004E1C21"/>
    <w:rsid w:val="004E447A"/>
    <w:rsid w:val="004E6AEB"/>
    <w:rsid w:val="00502538"/>
    <w:rsid w:val="00502F85"/>
    <w:rsid w:val="005055C5"/>
    <w:rsid w:val="0050560A"/>
    <w:rsid w:val="00510EF7"/>
    <w:rsid w:val="00511255"/>
    <w:rsid w:val="005127A0"/>
    <w:rsid w:val="00520CA6"/>
    <w:rsid w:val="00524542"/>
    <w:rsid w:val="00525DA2"/>
    <w:rsid w:val="00526DDE"/>
    <w:rsid w:val="0053152E"/>
    <w:rsid w:val="00531B4D"/>
    <w:rsid w:val="00531C05"/>
    <w:rsid w:val="00535FCB"/>
    <w:rsid w:val="00536292"/>
    <w:rsid w:val="00545A01"/>
    <w:rsid w:val="00545A5B"/>
    <w:rsid w:val="005510F7"/>
    <w:rsid w:val="00552DBF"/>
    <w:rsid w:val="0055696A"/>
    <w:rsid w:val="00557CB9"/>
    <w:rsid w:val="005727C0"/>
    <w:rsid w:val="00574650"/>
    <w:rsid w:val="00585D7E"/>
    <w:rsid w:val="00590633"/>
    <w:rsid w:val="00594910"/>
    <w:rsid w:val="00596317"/>
    <w:rsid w:val="00596875"/>
    <w:rsid w:val="005B01C9"/>
    <w:rsid w:val="005B14A6"/>
    <w:rsid w:val="005B30ED"/>
    <w:rsid w:val="005B4712"/>
    <w:rsid w:val="005C2C40"/>
    <w:rsid w:val="005C57AA"/>
    <w:rsid w:val="005C613E"/>
    <w:rsid w:val="0061076E"/>
    <w:rsid w:val="00611224"/>
    <w:rsid w:val="0061299D"/>
    <w:rsid w:val="00615FD5"/>
    <w:rsid w:val="00616F30"/>
    <w:rsid w:val="00624256"/>
    <w:rsid w:val="00637FD1"/>
    <w:rsid w:val="0064366B"/>
    <w:rsid w:val="00646984"/>
    <w:rsid w:val="00651450"/>
    <w:rsid w:val="006539BA"/>
    <w:rsid w:val="00663DC7"/>
    <w:rsid w:val="006655E1"/>
    <w:rsid w:val="00667A50"/>
    <w:rsid w:val="00667AE2"/>
    <w:rsid w:val="00675E9C"/>
    <w:rsid w:val="00677C90"/>
    <w:rsid w:val="006804E0"/>
    <w:rsid w:val="00683287"/>
    <w:rsid w:val="006938E4"/>
    <w:rsid w:val="00696C34"/>
    <w:rsid w:val="006A3A69"/>
    <w:rsid w:val="006A41BF"/>
    <w:rsid w:val="006B3A8F"/>
    <w:rsid w:val="006C1E56"/>
    <w:rsid w:val="006C663E"/>
    <w:rsid w:val="006D3878"/>
    <w:rsid w:val="006D555D"/>
    <w:rsid w:val="006E0AD7"/>
    <w:rsid w:val="006F25B4"/>
    <w:rsid w:val="006F339E"/>
    <w:rsid w:val="007007C6"/>
    <w:rsid w:val="00703E86"/>
    <w:rsid w:val="00724E10"/>
    <w:rsid w:val="00730329"/>
    <w:rsid w:val="00733DD5"/>
    <w:rsid w:val="00743FAC"/>
    <w:rsid w:val="0074749E"/>
    <w:rsid w:val="007624A1"/>
    <w:rsid w:val="00762D52"/>
    <w:rsid w:val="00772E01"/>
    <w:rsid w:val="00773910"/>
    <w:rsid w:val="00773FCD"/>
    <w:rsid w:val="00782620"/>
    <w:rsid w:val="00786BAC"/>
    <w:rsid w:val="00787577"/>
    <w:rsid w:val="00793F2E"/>
    <w:rsid w:val="007A10F4"/>
    <w:rsid w:val="007A1A76"/>
    <w:rsid w:val="007A6352"/>
    <w:rsid w:val="007D77E6"/>
    <w:rsid w:val="007E45EB"/>
    <w:rsid w:val="007F0620"/>
    <w:rsid w:val="007F7B90"/>
    <w:rsid w:val="00802174"/>
    <w:rsid w:val="008035DE"/>
    <w:rsid w:val="00805492"/>
    <w:rsid w:val="008066E7"/>
    <w:rsid w:val="0082071F"/>
    <w:rsid w:val="008357CF"/>
    <w:rsid w:val="0084191C"/>
    <w:rsid w:val="00845ACB"/>
    <w:rsid w:val="00852215"/>
    <w:rsid w:val="00856CAF"/>
    <w:rsid w:val="00862E9E"/>
    <w:rsid w:val="00865920"/>
    <w:rsid w:val="0087516F"/>
    <w:rsid w:val="00876A9F"/>
    <w:rsid w:val="00877E2D"/>
    <w:rsid w:val="00886D89"/>
    <w:rsid w:val="00892F1A"/>
    <w:rsid w:val="00895174"/>
    <w:rsid w:val="008A1FF7"/>
    <w:rsid w:val="008A66CA"/>
    <w:rsid w:val="008B2149"/>
    <w:rsid w:val="008B2771"/>
    <w:rsid w:val="008D5246"/>
    <w:rsid w:val="008E5FF9"/>
    <w:rsid w:val="008F02AE"/>
    <w:rsid w:val="008F5B57"/>
    <w:rsid w:val="00903D0B"/>
    <w:rsid w:val="00911DE4"/>
    <w:rsid w:val="00913975"/>
    <w:rsid w:val="009254B1"/>
    <w:rsid w:val="0093021E"/>
    <w:rsid w:val="00935A8E"/>
    <w:rsid w:val="009436AE"/>
    <w:rsid w:val="00944E9D"/>
    <w:rsid w:val="00946210"/>
    <w:rsid w:val="00946EA7"/>
    <w:rsid w:val="009472AE"/>
    <w:rsid w:val="009515C6"/>
    <w:rsid w:val="00955A5D"/>
    <w:rsid w:val="00955DDD"/>
    <w:rsid w:val="0095706F"/>
    <w:rsid w:val="00965595"/>
    <w:rsid w:val="00965900"/>
    <w:rsid w:val="00965AEA"/>
    <w:rsid w:val="00972EBC"/>
    <w:rsid w:val="00977B58"/>
    <w:rsid w:val="0098144B"/>
    <w:rsid w:val="009839EB"/>
    <w:rsid w:val="009875D6"/>
    <w:rsid w:val="009932A3"/>
    <w:rsid w:val="009A1E32"/>
    <w:rsid w:val="009B4FED"/>
    <w:rsid w:val="009C5F98"/>
    <w:rsid w:val="009D3582"/>
    <w:rsid w:val="009D7622"/>
    <w:rsid w:val="009D7718"/>
    <w:rsid w:val="009E0EB7"/>
    <w:rsid w:val="009F3EA9"/>
    <w:rsid w:val="009F4CCC"/>
    <w:rsid w:val="00A05919"/>
    <w:rsid w:val="00A06452"/>
    <w:rsid w:val="00A1240B"/>
    <w:rsid w:val="00A14317"/>
    <w:rsid w:val="00A21F1E"/>
    <w:rsid w:val="00A22991"/>
    <w:rsid w:val="00A23394"/>
    <w:rsid w:val="00A25F1B"/>
    <w:rsid w:val="00A40A80"/>
    <w:rsid w:val="00A4172D"/>
    <w:rsid w:val="00A41D2A"/>
    <w:rsid w:val="00A437A0"/>
    <w:rsid w:val="00A47214"/>
    <w:rsid w:val="00A478DC"/>
    <w:rsid w:val="00A50950"/>
    <w:rsid w:val="00A541C7"/>
    <w:rsid w:val="00A557E4"/>
    <w:rsid w:val="00A6198D"/>
    <w:rsid w:val="00A71FA1"/>
    <w:rsid w:val="00A72418"/>
    <w:rsid w:val="00A73D2E"/>
    <w:rsid w:val="00A77683"/>
    <w:rsid w:val="00A8486F"/>
    <w:rsid w:val="00A94E8B"/>
    <w:rsid w:val="00A9645D"/>
    <w:rsid w:val="00AA0BBB"/>
    <w:rsid w:val="00AA5863"/>
    <w:rsid w:val="00AB7285"/>
    <w:rsid w:val="00AC1C19"/>
    <w:rsid w:val="00AC2988"/>
    <w:rsid w:val="00AC753D"/>
    <w:rsid w:val="00AD1C2C"/>
    <w:rsid w:val="00AD3B0E"/>
    <w:rsid w:val="00AD5AA5"/>
    <w:rsid w:val="00AE3468"/>
    <w:rsid w:val="00AE38C3"/>
    <w:rsid w:val="00AF20A3"/>
    <w:rsid w:val="00B0448E"/>
    <w:rsid w:val="00B07BBD"/>
    <w:rsid w:val="00B1284E"/>
    <w:rsid w:val="00B12AE2"/>
    <w:rsid w:val="00B13D94"/>
    <w:rsid w:val="00B142BC"/>
    <w:rsid w:val="00B15FF2"/>
    <w:rsid w:val="00B1669B"/>
    <w:rsid w:val="00B26E98"/>
    <w:rsid w:val="00B32F7E"/>
    <w:rsid w:val="00B40D10"/>
    <w:rsid w:val="00B505B8"/>
    <w:rsid w:val="00B600F6"/>
    <w:rsid w:val="00B66BB0"/>
    <w:rsid w:val="00B722D5"/>
    <w:rsid w:val="00B8509F"/>
    <w:rsid w:val="00B86735"/>
    <w:rsid w:val="00B94156"/>
    <w:rsid w:val="00B9459F"/>
    <w:rsid w:val="00BA2610"/>
    <w:rsid w:val="00BA5FD3"/>
    <w:rsid w:val="00BB1795"/>
    <w:rsid w:val="00BB3569"/>
    <w:rsid w:val="00BC3760"/>
    <w:rsid w:val="00BC3772"/>
    <w:rsid w:val="00BC4E7A"/>
    <w:rsid w:val="00BC5625"/>
    <w:rsid w:val="00BD0A8B"/>
    <w:rsid w:val="00BE0BB2"/>
    <w:rsid w:val="00BE3523"/>
    <w:rsid w:val="00BF03BB"/>
    <w:rsid w:val="00BF2138"/>
    <w:rsid w:val="00C00A8E"/>
    <w:rsid w:val="00C15824"/>
    <w:rsid w:val="00C257E2"/>
    <w:rsid w:val="00C25DD3"/>
    <w:rsid w:val="00C25E23"/>
    <w:rsid w:val="00C31A08"/>
    <w:rsid w:val="00C338DF"/>
    <w:rsid w:val="00C42F78"/>
    <w:rsid w:val="00C453FC"/>
    <w:rsid w:val="00C5302A"/>
    <w:rsid w:val="00C55E5D"/>
    <w:rsid w:val="00C61E4D"/>
    <w:rsid w:val="00C670A8"/>
    <w:rsid w:val="00C7318D"/>
    <w:rsid w:val="00C7777B"/>
    <w:rsid w:val="00C8110F"/>
    <w:rsid w:val="00C96122"/>
    <w:rsid w:val="00C96C41"/>
    <w:rsid w:val="00C96E07"/>
    <w:rsid w:val="00C97332"/>
    <w:rsid w:val="00CA2DEA"/>
    <w:rsid w:val="00CB16B5"/>
    <w:rsid w:val="00CB2127"/>
    <w:rsid w:val="00CC0342"/>
    <w:rsid w:val="00CD45CB"/>
    <w:rsid w:val="00CD5066"/>
    <w:rsid w:val="00CD54E0"/>
    <w:rsid w:val="00CE35B9"/>
    <w:rsid w:val="00CF01A9"/>
    <w:rsid w:val="00CF0FB4"/>
    <w:rsid w:val="00CF4244"/>
    <w:rsid w:val="00D3240D"/>
    <w:rsid w:val="00D42910"/>
    <w:rsid w:val="00D46B01"/>
    <w:rsid w:val="00D7272B"/>
    <w:rsid w:val="00D80D7E"/>
    <w:rsid w:val="00D811B5"/>
    <w:rsid w:val="00D878A1"/>
    <w:rsid w:val="00D94C5A"/>
    <w:rsid w:val="00D9559B"/>
    <w:rsid w:val="00DA1C24"/>
    <w:rsid w:val="00DA3127"/>
    <w:rsid w:val="00DA6639"/>
    <w:rsid w:val="00DC2B34"/>
    <w:rsid w:val="00DC2E5D"/>
    <w:rsid w:val="00DD1765"/>
    <w:rsid w:val="00DE4B22"/>
    <w:rsid w:val="00DF08EB"/>
    <w:rsid w:val="00E00CE8"/>
    <w:rsid w:val="00E0488F"/>
    <w:rsid w:val="00E16DBB"/>
    <w:rsid w:val="00E2024E"/>
    <w:rsid w:val="00E23FA2"/>
    <w:rsid w:val="00E30929"/>
    <w:rsid w:val="00E331A8"/>
    <w:rsid w:val="00E46C49"/>
    <w:rsid w:val="00E51312"/>
    <w:rsid w:val="00E51B4E"/>
    <w:rsid w:val="00E55959"/>
    <w:rsid w:val="00E559B2"/>
    <w:rsid w:val="00E577AC"/>
    <w:rsid w:val="00E57DD7"/>
    <w:rsid w:val="00E60F6E"/>
    <w:rsid w:val="00E66169"/>
    <w:rsid w:val="00E715E8"/>
    <w:rsid w:val="00E7191C"/>
    <w:rsid w:val="00E83A0A"/>
    <w:rsid w:val="00E87019"/>
    <w:rsid w:val="00E9317C"/>
    <w:rsid w:val="00E96E84"/>
    <w:rsid w:val="00EA7A71"/>
    <w:rsid w:val="00EA7B8C"/>
    <w:rsid w:val="00EB1A85"/>
    <w:rsid w:val="00EB1DCE"/>
    <w:rsid w:val="00EB4BFA"/>
    <w:rsid w:val="00EC5736"/>
    <w:rsid w:val="00ED3D72"/>
    <w:rsid w:val="00EE3962"/>
    <w:rsid w:val="00EF3924"/>
    <w:rsid w:val="00F00E76"/>
    <w:rsid w:val="00F06DC5"/>
    <w:rsid w:val="00F105A5"/>
    <w:rsid w:val="00F10CF0"/>
    <w:rsid w:val="00F11AE5"/>
    <w:rsid w:val="00F12272"/>
    <w:rsid w:val="00F14805"/>
    <w:rsid w:val="00F15FA5"/>
    <w:rsid w:val="00F16F96"/>
    <w:rsid w:val="00F174C6"/>
    <w:rsid w:val="00F17A63"/>
    <w:rsid w:val="00F3270F"/>
    <w:rsid w:val="00F330BC"/>
    <w:rsid w:val="00F3385A"/>
    <w:rsid w:val="00F374F6"/>
    <w:rsid w:val="00F40614"/>
    <w:rsid w:val="00F414A8"/>
    <w:rsid w:val="00F42CB0"/>
    <w:rsid w:val="00F476C2"/>
    <w:rsid w:val="00F5208F"/>
    <w:rsid w:val="00F53CBB"/>
    <w:rsid w:val="00F53F64"/>
    <w:rsid w:val="00F609B1"/>
    <w:rsid w:val="00F722E6"/>
    <w:rsid w:val="00F72A5E"/>
    <w:rsid w:val="00F73D0E"/>
    <w:rsid w:val="00F746D5"/>
    <w:rsid w:val="00F85519"/>
    <w:rsid w:val="00F85C1F"/>
    <w:rsid w:val="00F87064"/>
    <w:rsid w:val="00F91BD8"/>
    <w:rsid w:val="00F93FFF"/>
    <w:rsid w:val="00F975B3"/>
    <w:rsid w:val="00FA4404"/>
    <w:rsid w:val="00FA74EC"/>
    <w:rsid w:val="00FB17A5"/>
    <w:rsid w:val="00FB29BD"/>
    <w:rsid w:val="00FB4361"/>
    <w:rsid w:val="00FB6A94"/>
    <w:rsid w:val="00FC3697"/>
    <w:rsid w:val="00FC406B"/>
    <w:rsid w:val="00FD4443"/>
    <w:rsid w:val="00FE3F2A"/>
    <w:rsid w:val="00FE4939"/>
    <w:rsid w:val="00FF0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BF6359"/>
  <w15:docId w15:val="{2C59FB7C-14BD-48C7-B554-307708AB1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sz w:val="22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b/>
      <w:sz w:val="22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b/>
      <w:sz w:val="22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pPr>
      <w:keepNext/>
      <w:spacing w:line="220" w:lineRule="exact"/>
      <w:jc w:val="both"/>
      <w:outlineLvl w:val="6"/>
    </w:pPr>
    <w:rPr>
      <w:b/>
      <w:sz w:val="18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pPr>
      <w:jc w:val="center"/>
    </w:pPr>
    <w:rPr>
      <w:b/>
      <w:sz w:val="24"/>
    </w:rPr>
  </w:style>
  <w:style w:type="paragraph" w:styleId="a4">
    <w:name w:val="Document Map"/>
    <w:basedOn w:val="a"/>
    <w:link w:val="a5"/>
    <w:semiHidden/>
    <w:pPr>
      <w:shd w:val="clear" w:color="auto" w:fill="000080"/>
    </w:pPr>
    <w:rPr>
      <w:rFonts w:ascii="Tahoma" w:hAnsi="Tahoma"/>
    </w:r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a7">
    <w:name w:val="page number"/>
    <w:rPr>
      <w:sz w:val="20"/>
    </w:rPr>
  </w:style>
  <w:style w:type="paragraph" w:styleId="21">
    <w:name w:val="Body Text 2"/>
    <w:basedOn w:val="a"/>
    <w:pPr>
      <w:widowControl/>
      <w:jc w:val="both"/>
    </w:pPr>
    <w:rPr>
      <w:sz w:val="22"/>
    </w:rPr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9">
    <w:name w:val="Body Text"/>
    <w:basedOn w:val="a"/>
    <w:pPr>
      <w:spacing w:after="120"/>
    </w:pPr>
  </w:style>
  <w:style w:type="paragraph" w:customStyle="1" w:styleId="22">
    <w:name w:val="Знак Знак2 Знак"/>
    <w:basedOn w:val="a"/>
    <w:link w:val="23"/>
    <w:pPr>
      <w:widowControl/>
      <w:tabs>
        <w:tab w:val="num" w:pos="360"/>
      </w:tabs>
      <w:spacing w:after="160" w:line="240" w:lineRule="exact"/>
    </w:pPr>
    <w:rPr>
      <w:noProof/>
      <w:sz w:val="24"/>
      <w:szCs w:val="24"/>
      <w:lang w:val="en-US"/>
    </w:rPr>
  </w:style>
  <w:style w:type="paragraph" w:customStyle="1" w:styleId="Noeeu1">
    <w:name w:val="Noeeu1"/>
    <w:basedOn w:val="a"/>
    <w:pPr>
      <w:ind w:firstLine="709"/>
      <w:jc w:val="both"/>
    </w:pPr>
    <w:rPr>
      <w:sz w:val="24"/>
    </w:rPr>
  </w:style>
  <w:style w:type="paragraph" w:styleId="aa">
    <w:name w:val="Title"/>
    <w:basedOn w:val="a"/>
    <w:link w:val="11"/>
    <w:qFormat/>
    <w:pPr>
      <w:jc w:val="center"/>
    </w:pPr>
    <w:rPr>
      <w:b/>
      <w:snapToGrid w:val="0"/>
    </w:rPr>
  </w:style>
  <w:style w:type="paragraph" w:customStyle="1" w:styleId="ab">
    <w:name w:val="Знак Знак"/>
    <w:basedOn w:val="a"/>
    <w:uiPriority w:val="99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styleId="ac">
    <w:name w:val="annotation text"/>
    <w:basedOn w:val="a"/>
    <w:link w:val="12"/>
  </w:style>
  <w:style w:type="character" w:customStyle="1" w:styleId="ad">
    <w:name w:val="Текст примечания Знак"/>
    <w:basedOn w:val="a0"/>
  </w:style>
  <w:style w:type="paragraph" w:styleId="ae">
    <w:name w:val="header"/>
    <w:basedOn w:val="a"/>
    <w:link w:val="13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</w:style>
  <w:style w:type="paragraph" w:styleId="af0">
    <w:name w:val="endnote text"/>
    <w:basedOn w:val="a"/>
    <w:link w:val="af1"/>
    <w:semiHidden/>
    <w:unhideWhenUsed/>
  </w:style>
  <w:style w:type="character" w:customStyle="1" w:styleId="af1">
    <w:name w:val="Текст концевой сноски Знак"/>
    <w:basedOn w:val="a0"/>
    <w:link w:val="af0"/>
    <w:semiHidden/>
  </w:style>
  <w:style w:type="character" w:styleId="af2">
    <w:name w:val="endnote reference"/>
    <w:basedOn w:val="a0"/>
    <w:semiHidden/>
    <w:unhideWhenUsed/>
    <w:rPr>
      <w:vertAlign w:val="superscript"/>
    </w:rPr>
  </w:style>
  <w:style w:type="paragraph" w:styleId="af3">
    <w:name w:val="footnote text"/>
    <w:basedOn w:val="a"/>
    <w:link w:val="af4"/>
    <w:semiHidden/>
    <w:unhideWhenUsed/>
  </w:style>
  <w:style w:type="character" w:customStyle="1" w:styleId="af4">
    <w:name w:val="Текст сноски Знак"/>
    <w:basedOn w:val="a0"/>
    <w:link w:val="af3"/>
    <w:semiHidden/>
  </w:style>
  <w:style w:type="character" w:styleId="af5">
    <w:name w:val="footnote reference"/>
    <w:basedOn w:val="a0"/>
    <w:semiHidden/>
    <w:unhideWhenUsed/>
    <w:rPr>
      <w:vertAlign w:val="superscript"/>
    </w:rPr>
  </w:style>
  <w:style w:type="character" w:customStyle="1" w:styleId="80">
    <w:name w:val="Заголовок 8 Знак"/>
    <w:link w:val="8"/>
    <w:rPr>
      <w:b/>
    </w:rPr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70">
    <w:name w:val="Заголовок 7 Знак"/>
    <w:link w:val="7"/>
    <w:uiPriority w:val="9"/>
    <w:semiHidden/>
    <w:rPr>
      <w:rFonts w:ascii="Calibri" w:eastAsia="Times New Roman" w:hAnsi="Calibri" w:cs="Times New Roman"/>
      <w:sz w:val="24"/>
      <w:szCs w:val="24"/>
    </w:rPr>
  </w:style>
  <w:style w:type="character" w:customStyle="1" w:styleId="a5">
    <w:name w:val="Схема документа Знак"/>
    <w:link w:val="a4"/>
    <w:uiPriority w:val="99"/>
    <w:semiHidden/>
    <w:rPr>
      <w:sz w:val="0"/>
      <w:szCs w:val="0"/>
    </w:rPr>
  </w:style>
  <w:style w:type="character" w:customStyle="1" w:styleId="af6">
    <w:name w:val="Нижний колонтитул Знак"/>
    <w:uiPriority w:val="99"/>
    <w:semiHidden/>
    <w:rPr>
      <w:sz w:val="20"/>
      <w:szCs w:val="20"/>
    </w:rPr>
  </w:style>
  <w:style w:type="character" w:customStyle="1" w:styleId="23">
    <w:name w:val="Основной текст 2 Знак"/>
    <w:link w:val="22"/>
    <w:uiPriority w:val="99"/>
    <w:semiHidden/>
    <w:rPr>
      <w:sz w:val="20"/>
      <w:szCs w:val="20"/>
    </w:rPr>
  </w:style>
  <w:style w:type="character" w:customStyle="1" w:styleId="11">
    <w:name w:val="Заголовок Знак1"/>
    <w:link w:val="aa"/>
    <w:uiPriority w:val="99"/>
    <w:semiHidden/>
    <w:rPr>
      <w:sz w:val="0"/>
      <w:szCs w:val="0"/>
    </w:rPr>
  </w:style>
  <w:style w:type="character" w:customStyle="1" w:styleId="12">
    <w:name w:val="Текст примечания Знак1"/>
    <w:link w:val="ac"/>
    <w:uiPriority w:val="99"/>
    <w:semiHidden/>
    <w:rPr>
      <w:sz w:val="20"/>
      <w:szCs w:val="20"/>
    </w:rPr>
  </w:style>
  <w:style w:type="character" w:customStyle="1" w:styleId="af7">
    <w:name w:val="Заголовок Знак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13">
    <w:name w:val="Верхний колонтитул Знак1"/>
    <w:link w:val="ae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character" w:styleId="af8">
    <w:name w:val="Hyperlink"/>
    <w:basedOn w:val="a0"/>
    <w:unhideWhenUsed/>
    <w:rsid w:val="00535F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8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65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7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vtbreg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T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1CD13DD1-96FD-4241-9D07-48C4F6898D9F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1787</Words>
  <Characters>10186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MFC</Company>
  <LinksUpToDate>false</LinksUpToDate>
  <CharactersWithSpaces>11950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Роман Д. Толкачев</cp:lastModifiedBy>
  <cp:revision>27</cp:revision>
  <cp:lastPrinted>2026-07-01T07:38:00Z</cp:lastPrinted>
  <dcterms:created xsi:type="dcterms:W3CDTF">2019-02-01T18:26:00Z</dcterms:created>
  <dcterms:modified xsi:type="dcterms:W3CDTF">2026-07-01T08:10:00Z</dcterms:modified>
</cp:coreProperties>
</file>